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Default="00044DEA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A44EA" w:rsidRPr="002A44EA" w:rsidRDefault="002A44EA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F0C30" w:rsidRPr="008436AF" w:rsidRDefault="000A2F21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На основу члана 135</w:t>
      </w:r>
      <w:r w:rsidR="00832F1E" w:rsidRPr="008436AF">
        <w:rPr>
          <w:rFonts w:ascii="Times New Roman" w:hAnsi="Times New Roman" w:cs="Times New Roman"/>
          <w:sz w:val="24"/>
          <w:szCs w:val="24"/>
        </w:rPr>
        <w:t xml:space="preserve">. </w:t>
      </w:r>
      <w:r w:rsidR="00DF0C30" w:rsidRPr="008436AF">
        <w:rPr>
          <w:rFonts w:ascii="Times New Roman" w:hAnsi="Times New Roman" w:cs="Times New Roman"/>
          <w:sz w:val="24"/>
          <w:szCs w:val="24"/>
        </w:rPr>
        <w:t>Закона о полицији („Сл</w:t>
      </w:r>
      <w:r w:rsidR="00F94EA7" w:rsidRPr="008436AF">
        <w:rPr>
          <w:rFonts w:ascii="Times New Roman" w:hAnsi="Times New Roman" w:cs="Times New Roman"/>
          <w:sz w:val="24"/>
          <w:szCs w:val="24"/>
        </w:rPr>
        <w:t>ужбени гласник РС“, бр. 6/2016</w:t>
      </w:r>
      <w:r w:rsidR="00B46B53" w:rsidRPr="008436AF">
        <w:rPr>
          <w:rFonts w:ascii="Times New Roman" w:hAnsi="Times New Roman" w:cs="Times New Roman"/>
          <w:sz w:val="24"/>
          <w:szCs w:val="24"/>
        </w:rPr>
        <w:t>, 24/2018 и 87/2018</w:t>
      </w:r>
      <w:r w:rsidR="00F94EA7" w:rsidRPr="008436AF">
        <w:rPr>
          <w:rFonts w:ascii="Times New Roman" w:hAnsi="Times New Roman" w:cs="Times New Roman"/>
          <w:sz w:val="24"/>
          <w:szCs w:val="24"/>
        </w:rPr>
        <w:t>)</w:t>
      </w:r>
      <w:r w:rsidR="005D34E7" w:rsidRPr="008436A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8436AF">
        <w:rPr>
          <w:rFonts w:ascii="Times New Roman" w:hAnsi="Times New Roman" w:cs="Times New Roman"/>
          <w:sz w:val="24"/>
          <w:szCs w:val="24"/>
        </w:rPr>
        <w:t>и</w:t>
      </w:r>
      <w:r w:rsidR="006838EB">
        <w:rPr>
          <w:rFonts w:ascii="Times New Roman" w:hAnsi="Times New Roman" w:cs="Times New Roman"/>
          <w:sz w:val="24"/>
          <w:szCs w:val="24"/>
        </w:rPr>
        <w:t xml:space="preserve"> </w:t>
      </w:r>
      <w:r w:rsidR="00D91849" w:rsidRPr="008436AF">
        <w:rPr>
          <w:rFonts w:ascii="Times New Roman" w:hAnsi="Times New Roman" w:cs="Times New Roman"/>
          <w:sz w:val="24"/>
          <w:szCs w:val="24"/>
        </w:rPr>
        <w:t xml:space="preserve">члана 2,  </w:t>
      </w:r>
      <w:r w:rsidR="00E95434" w:rsidRPr="008436AF">
        <w:rPr>
          <w:rFonts w:ascii="Times New Roman" w:hAnsi="Times New Roman" w:cs="Times New Roman"/>
          <w:sz w:val="24"/>
          <w:szCs w:val="24"/>
        </w:rPr>
        <w:t>а у вези са чланом 6</w:t>
      </w:r>
      <w:r w:rsidR="00F94EA7" w:rsidRPr="008436AF">
        <w:rPr>
          <w:rFonts w:ascii="Times New Roman" w:hAnsi="Times New Roman" w:cs="Times New Roman"/>
          <w:sz w:val="24"/>
          <w:szCs w:val="24"/>
        </w:rPr>
        <w:t>.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и</w:t>
      </w:r>
      <w:r w:rsidR="00A56864" w:rsidRPr="008436AF">
        <w:rPr>
          <w:rFonts w:ascii="Times New Roman" w:hAnsi="Times New Roman" w:cs="Times New Roman"/>
          <w:sz w:val="24"/>
          <w:szCs w:val="24"/>
        </w:rPr>
        <w:t xml:space="preserve"> 7.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Уредбе о спровођењу јавног конкурса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за попуњавање радних места полицијских службеника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у Министарству унутрашњих послова („Службени гласник РС“, бр. </w:t>
      </w:r>
      <w:r w:rsidR="00B46B53" w:rsidRPr="008436AF">
        <w:rPr>
          <w:rFonts w:ascii="Times New Roman" w:hAnsi="Times New Roman" w:cs="Times New Roman"/>
          <w:sz w:val="24"/>
          <w:szCs w:val="24"/>
        </w:rPr>
        <w:t>18</w:t>
      </w:r>
      <w:r w:rsidR="00DF0C30" w:rsidRPr="008436AF">
        <w:rPr>
          <w:rFonts w:ascii="Times New Roman" w:hAnsi="Times New Roman" w:cs="Times New Roman"/>
          <w:sz w:val="24"/>
          <w:szCs w:val="24"/>
        </w:rPr>
        <w:t>/201</w:t>
      </w:r>
      <w:r w:rsidR="00B46B53" w:rsidRPr="008436AF">
        <w:rPr>
          <w:rFonts w:ascii="Times New Roman" w:hAnsi="Times New Roman" w:cs="Times New Roman"/>
          <w:sz w:val="24"/>
          <w:szCs w:val="24"/>
        </w:rPr>
        <w:t>9</w:t>
      </w:r>
      <w:r w:rsidR="00DF0C30" w:rsidRPr="008436AF">
        <w:rPr>
          <w:rFonts w:ascii="Times New Roman" w:hAnsi="Times New Roman" w:cs="Times New Roman"/>
          <w:sz w:val="24"/>
          <w:szCs w:val="24"/>
        </w:rPr>
        <w:t>)</w:t>
      </w:r>
      <w:r w:rsidR="00631DC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 w:rsidR="005F6E81" w:rsidRPr="008436AF">
        <w:rPr>
          <w:rFonts w:ascii="Times New Roman" w:hAnsi="Times New Roman" w:cs="Times New Roman"/>
          <w:sz w:val="24"/>
          <w:szCs w:val="24"/>
        </w:rPr>
        <w:t>Сектор за људске ресурсе оглашава</w:t>
      </w:r>
    </w:p>
    <w:p w:rsidR="00236F5F" w:rsidRPr="008436AF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F5F" w:rsidRPr="008436AF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C02" w:rsidRPr="008436AF" w:rsidRDefault="005F6E81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ЈАВНИ КОН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>КУРС ЗА ПОПУЊАВАЊЕ ИЗВРШИЛАЧК</w:t>
      </w:r>
      <w:r w:rsidR="007061BF">
        <w:rPr>
          <w:rFonts w:ascii="Times New Roman" w:hAnsi="Times New Roman" w:cs="Times New Roman"/>
          <w:b/>
          <w:sz w:val="24"/>
          <w:szCs w:val="24"/>
        </w:rPr>
        <w:t>ОГ</w:t>
      </w:r>
      <w:r w:rsidR="00CF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>РАДН</w:t>
      </w:r>
      <w:r w:rsidR="007061BF">
        <w:rPr>
          <w:rFonts w:ascii="Times New Roman" w:hAnsi="Times New Roman" w:cs="Times New Roman"/>
          <w:b/>
          <w:sz w:val="24"/>
          <w:szCs w:val="24"/>
        </w:rPr>
        <w:t>ОГ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МЕСТА</w:t>
      </w:r>
    </w:p>
    <w:p w:rsidR="005F6E81" w:rsidRPr="008436AF" w:rsidRDefault="007061BF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ПОЛИЦИЈСКОГ</w:t>
      </w:r>
      <w:r w:rsidR="00041C02" w:rsidRPr="008436AF">
        <w:rPr>
          <w:rFonts w:ascii="Times New Roman" w:hAnsi="Times New Roman" w:cs="Times New Roman"/>
          <w:b/>
          <w:sz w:val="24"/>
          <w:szCs w:val="24"/>
        </w:rPr>
        <w:t xml:space="preserve"> СЛУЖБЕНИКА</w:t>
      </w:r>
    </w:p>
    <w:p w:rsidR="00994EC1" w:rsidRPr="008436AF" w:rsidRDefault="00994EC1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5F" w:rsidRPr="008436AF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8436AF" w:rsidRDefault="008F6EB7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Орган у коме се попуњава</w:t>
      </w:r>
      <w:r w:rsidR="00735862" w:rsidRPr="008436AF">
        <w:rPr>
          <w:rFonts w:ascii="Times New Roman" w:hAnsi="Times New Roman" w:cs="Times New Roman"/>
          <w:b/>
          <w:sz w:val="24"/>
          <w:szCs w:val="24"/>
        </w:rPr>
        <w:t>jу</w:t>
      </w:r>
      <w:r w:rsidR="00683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0D2" w:rsidRPr="008436AF">
        <w:rPr>
          <w:rFonts w:ascii="Times New Roman" w:hAnsi="Times New Roman" w:cs="Times New Roman"/>
          <w:b/>
          <w:sz w:val="24"/>
          <w:szCs w:val="24"/>
        </w:rPr>
        <w:t>радн</w:t>
      </w:r>
      <w:r w:rsidR="00735862" w:rsidRPr="008436AF">
        <w:rPr>
          <w:rFonts w:ascii="Times New Roman" w:hAnsi="Times New Roman" w:cs="Times New Roman"/>
          <w:b/>
          <w:sz w:val="24"/>
          <w:szCs w:val="24"/>
        </w:rPr>
        <w:t>а</w:t>
      </w:r>
      <w:r w:rsidR="001A50D2" w:rsidRPr="008436AF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735862" w:rsidRPr="008436AF">
        <w:rPr>
          <w:rFonts w:ascii="Times New Roman" w:hAnsi="Times New Roman" w:cs="Times New Roman"/>
          <w:b/>
          <w:sz w:val="24"/>
          <w:szCs w:val="24"/>
        </w:rPr>
        <w:t>а</w:t>
      </w:r>
      <w:r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8436AF" w:rsidRDefault="008F6EB7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AA11FB" w:rsidRPr="008436AF">
        <w:rPr>
          <w:rFonts w:ascii="Times New Roman" w:hAnsi="Times New Roman" w:cs="Times New Roman"/>
          <w:sz w:val="24"/>
          <w:szCs w:val="24"/>
        </w:rPr>
        <w:t xml:space="preserve">унутрашњих послова, </w:t>
      </w:r>
      <w:r w:rsidR="00D05D3F" w:rsidRPr="008436AF">
        <w:rPr>
          <w:rFonts w:ascii="Times New Roman" w:hAnsi="Times New Roman" w:cs="Times New Roman"/>
          <w:sz w:val="24"/>
          <w:szCs w:val="24"/>
        </w:rPr>
        <w:t>Сектор за људске ресурсе</w:t>
      </w:r>
    </w:p>
    <w:p w:rsidR="00236F5F" w:rsidRPr="008436AF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Место рада: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77D" w:rsidRPr="008436AF" w:rsidRDefault="00D05D3F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 xml:space="preserve">СИВ 2, </w:t>
      </w:r>
      <w:r w:rsidR="006201A0" w:rsidRPr="008436AF">
        <w:rPr>
          <w:rFonts w:ascii="Times New Roman" w:hAnsi="Times New Roman" w:cs="Times New Roman"/>
          <w:sz w:val="24"/>
          <w:szCs w:val="24"/>
        </w:rPr>
        <w:t xml:space="preserve">Булевар др Зорана Ђинђића број 104, </w:t>
      </w:r>
      <w:r w:rsidRPr="008436AF">
        <w:rPr>
          <w:rFonts w:ascii="Times New Roman" w:hAnsi="Times New Roman" w:cs="Times New Roman"/>
          <w:sz w:val="24"/>
          <w:szCs w:val="24"/>
        </w:rPr>
        <w:t>Нови Београд</w:t>
      </w:r>
    </w:p>
    <w:p w:rsidR="000D677D" w:rsidRPr="008436AF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B7" w:rsidRPr="008436AF" w:rsidRDefault="00AA11FB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Радн</w:t>
      </w:r>
      <w:r w:rsidR="00CB207E">
        <w:rPr>
          <w:rFonts w:ascii="Times New Roman" w:hAnsi="Times New Roman" w:cs="Times New Roman"/>
          <w:b/>
          <w:sz w:val="24"/>
          <w:szCs w:val="24"/>
        </w:rPr>
        <w:t>о</w:t>
      </w:r>
      <w:r w:rsidRPr="008436AF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CB207E">
        <w:rPr>
          <w:rFonts w:ascii="Times New Roman" w:hAnsi="Times New Roman" w:cs="Times New Roman"/>
          <w:b/>
          <w:sz w:val="24"/>
          <w:szCs w:val="24"/>
        </w:rPr>
        <w:t>о</w:t>
      </w:r>
      <w:r w:rsidRPr="008436AF">
        <w:rPr>
          <w:rFonts w:ascii="Times New Roman" w:hAnsi="Times New Roman" w:cs="Times New Roman"/>
          <w:b/>
          <w:sz w:val="24"/>
          <w:szCs w:val="24"/>
        </w:rPr>
        <w:t xml:space="preserve"> кој</w:t>
      </w:r>
      <w:r w:rsidR="00CB207E">
        <w:rPr>
          <w:rFonts w:ascii="Times New Roman" w:hAnsi="Times New Roman" w:cs="Times New Roman"/>
          <w:b/>
          <w:sz w:val="24"/>
          <w:szCs w:val="24"/>
        </w:rPr>
        <w:t>е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се попуњава:</w:t>
      </w:r>
    </w:p>
    <w:p w:rsidR="005E0E7F" w:rsidRPr="008436AF" w:rsidRDefault="005E0E7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3" w:type="dxa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8"/>
        <w:gridCol w:w="11294"/>
        <w:gridCol w:w="1701"/>
      </w:tblGrid>
      <w:tr w:rsidR="005E0E7F" w:rsidRPr="008436AF" w:rsidTr="000144B8">
        <w:trPr>
          <w:trHeight w:val="794"/>
          <w:jc w:val="center"/>
        </w:trPr>
        <w:tc>
          <w:tcPr>
            <w:tcW w:w="1468" w:type="dxa"/>
          </w:tcPr>
          <w:p w:rsidR="005E0E7F" w:rsidRPr="008436AF" w:rsidRDefault="005E0E7F" w:rsidP="005E0E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4" w:type="dxa"/>
          </w:tcPr>
          <w:p w:rsidR="006838EB" w:rsidRDefault="000144B8" w:rsidP="006838EB">
            <w:p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838EB">
              <w:rPr>
                <w:rFonts w:ascii="Times New Roman" w:hAnsi="Times New Roman" w:cs="Times New Roman"/>
                <w:b/>
                <w:sz w:val="24"/>
                <w:szCs w:val="24"/>
              </w:rPr>
              <w:t>главни службеник за радне односе</w:t>
            </w:r>
            <w:r w:rsidR="00420CD9" w:rsidRPr="0084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, Одсек за 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>радне односе</w:t>
            </w:r>
            <w:r w:rsidR="00CB207E">
              <w:rPr>
                <w:rFonts w:ascii="Times New Roman" w:hAnsi="Times New Roman" w:cs="Times New Roman"/>
                <w:sz w:val="24"/>
                <w:szCs w:val="24"/>
              </w:rPr>
              <w:t xml:space="preserve">, Одељење за 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 xml:space="preserve">радно – правне послове, </w:t>
            </w:r>
          </w:p>
          <w:p w:rsidR="005E0E7F" w:rsidRPr="00223DE2" w:rsidRDefault="00420CD9" w:rsidP="006838EB">
            <w:p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Сектор за људске ресурсе 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>- 5 (пет</w:t>
            </w:r>
            <w:r w:rsidR="000144B8">
              <w:rPr>
                <w:rFonts w:ascii="Times New Roman" w:hAnsi="Times New Roman" w:cs="Times New Roman"/>
                <w:sz w:val="24"/>
                <w:szCs w:val="24"/>
              </w:rPr>
              <w:t>) извршилац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4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утврђено под редним бројем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 xml:space="preserve"> 08.6.1.2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у акту о унутрашњем уређењу и систематизацији радних места у Министарству унутрашњих послова</w:t>
            </w:r>
          </w:p>
        </w:tc>
        <w:tc>
          <w:tcPr>
            <w:tcW w:w="1701" w:type="dxa"/>
          </w:tcPr>
          <w:p w:rsidR="005E0E7F" w:rsidRDefault="005E0E7F" w:rsidP="0074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7F" w:rsidRPr="00223DE2" w:rsidRDefault="005E0E7F" w:rsidP="002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061" w:rsidRPr="00BA3061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5F" w:rsidRPr="008436AF" w:rsidRDefault="00CE65F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Врста радног односа:</w:t>
      </w:r>
      <w:r w:rsidRPr="008436AF">
        <w:rPr>
          <w:rFonts w:ascii="Times New Roman" w:hAnsi="Times New Roman" w:cs="Times New Roman"/>
          <w:sz w:val="24"/>
          <w:szCs w:val="24"/>
        </w:rPr>
        <w:t xml:space="preserve"> радни однос на неодређено време или на одређено време у својству приправника.</w:t>
      </w:r>
    </w:p>
    <w:p w:rsidR="00CE65F9" w:rsidRPr="008436AF" w:rsidRDefault="00CE65F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DC0" w:rsidRPr="008436AF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Опис послова:</w:t>
      </w:r>
    </w:p>
    <w:p w:rsidR="00CE65F9" w:rsidRPr="008436AF" w:rsidRDefault="00CE65F9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07E" w:rsidRPr="00CB207E" w:rsidRDefault="00CB207E" w:rsidP="00CB207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CB207E">
        <w:rPr>
          <w:rFonts w:ascii="Times New Roman" w:hAnsi="Times New Roman"/>
          <w:sz w:val="24"/>
          <w:szCs w:val="24"/>
          <w:lang w:val="ru-RU"/>
        </w:rPr>
        <w:t>Обавља стручне задатаке који захтевају стручну обраду прикупљених података и њихово тумачење уз примену утврђених метода рада и процедура. Посао може да захтева прикупљање информација, истраживање или анализу, уз известан степен  креативности при решавању проблема или ситуација које настају релативно често:</w:t>
      </w:r>
    </w:p>
    <w:p w:rsidR="00CB207E" w:rsidRPr="00CB207E" w:rsidRDefault="00CB207E" w:rsidP="00CB20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1181" w:rsidRPr="00DB1181" w:rsidRDefault="00131710" w:rsidP="00DB118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израђује решења и друге акте из области остваривања права и обавеза проистеклих из радног односа</w:t>
      </w:r>
      <w:r w:rsidR="00DB1181" w:rsidRPr="00DB1181">
        <w:rPr>
          <w:rFonts w:ascii="Times New Roman" w:hAnsi="Times New Roman"/>
          <w:sz w:val="24"/>
          <w:szCs w:val="24"/>
        </w:rPr>
        <w:t>;</w:t>
      </w:r>
    </w:p>
    <w:p w:rsidR="00131710" w:rsidRPr="00131710" w:rsidRDefault="00131710" w:rsidP="00DB118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31710">
        <w:rPr>
          <w:rFonts w:ascii="Times New Roman" w:hAnsi="Times New Roman"/>
          <w:sz w:val="24"/>
          <w:szCs w:val="24"/>
        </w:rPr>
        <w:t xml:space="preserve">припрема нацрте уговора за ангажовање лица ван радног односа; </w:t>
      </w:r>
    </w:p>
    <w:p w:rsidR="00DB1181" w:rsidRPr="00131710" w:rsidRDefault="00131710" w:rsidP="00DB118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даје инструкције и смернице из делокруга рада, а ради усклађивања истих са важећим прописима, даје мишљења на предлоге закона и других прописа које припремају Влада и Министарства, а које се односи на усклађеност предлога акта са Уставом и правним системом; </w:t>
      </w:r>
    </w:p>
    <w:p w:rsidR="00DB1181" w:rsidRPr="00DB1181" w:rsidRDefault="00131710" w:rsidP="00DB118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прати прописе, судске праксе и правна мишљења, а ради усклађивања аката из делокруга рада са истим; </w:t>
      </w:r>
    </w:p>
    <w:p w:rsidR="00DB1181" w:rsidRPr="00131710" w:rsidRDefault="00131710" w:rsidP="00DB118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31710">
        <w:rPr>
          <w:rFonts w:ascii="Times New Roman" w:hAnsi="Times New Roman"/>
          <w:sz w:val="24"/>
          <w:szCs w:val="24"/>
        </w:rPr>
        <w:t xml:space="preserve">уноси све промене на кадровску евиденцију запослених у Министарству; </w:t>
      </w:r>
    </w:p>
    <w:p w:rsidR="00131710" w:rsidRDefault="00131710" w:rsidP="00DB1181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CS"/>
        </w:rPr>
      </w:pPr>
      <w:r w:rsidRPr="00131710">
        <w:rPr>
          <w:rFonts w:ascii="Times New Roman" w:hAnsi="Times New Roman"/>
          <w:sz w:val="24"/>
          <w:szCs w:val="24"/>
          <w:lang w:val="sr-Cyrl-CS"/>
        </w:rPr>
        <w:t xml:space="preserve">даје предлоге за организационо и нормативно унапређење из делокруга рада; </w:t>
      </w:r>
    </w:p>
    <w:p w:rsidR="00DB1181" w:rsidRPr="00131710" w:rsidRDefault="00131710" w:rsidP="00DB1181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усваја принципе, нове методе и технике и примењује искуства најбољих примера из праксе у области рада; </w:t>
      </w:r>
    </w:p>
    <w:p w:rsidR="00DB1181" w:rsidRPr="00DB1181" w:rsidRDefault="00131710" w:rsidP="00DB1181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припрема податке неопходне за израду нацрта и предлога прописа и општих аката из делокруга рада; </w:t>
      </w:r>
    </w:p>
    <w:p w:rsidR="00131710" w:rsidRPr="00131710" w:rsidRDefault="00131710" w:rsidP="00DB1181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CS"/>
        </w:rPr>
      </w:pPr>
      <w:r w:rsidRPr="00131710">
        <w:rPr>
          <w:rFonts w:ascii="Times New Roman" w:hAnsi="Times New Roman"/>
          <w:sz w:val="24"/>
          <w:szCs w:val="24"/>
        </w:rPr>
        <w:t xml:space="preserve">спроводи и прати примену законских и подзаконских прописа, интерних обавезујућих аката и стратешких докумената из делокруга рада; </w:t>
      </w:r>
    </w:p>
    <w:p w:rsidR="00131710" w:rsidRPr="00131710" w:rsidRDefault="00131710" w:rsidP="00DB1181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CS"/>
        </w:rPr>
      </w:pPr>
      <w:r w:rsidRPr="00131710">
        <w:rPr>
          <w:rFonts w:ascii="Times New Roman" w:hAnsi="Times New Roman"/>
          <w:sz w:val="24"/>
          <w:szCs w:val="24"/>
        </w:rPr>
        <w:lastRenderedPageBreak/>
        <w:t xml:space="preserve">непосредно учествује у унапређењу стручне оспособљености запослених за успешан и квалитетан рад у условима примене савремених средстава и метода; </w:t>
      </w:r>
    </w:p>
    <w:p w:rsidR="00DB1181" w:rsidRPr="00131710" w:rsidRDefault="00131710" w:rsidP="00DB1181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припрема и израђује евиденције, анализе, извештаје и информације у складу са захтевима посла и степеном образовања; </w:t>
      </w:r>
    </w:p>
    <w:p w:rsidR="00131710" w:rsidRDefault="00131710" w:rsidP="00DB1181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710">
        <w:rPr>
          <w:rFonts w:ascii="Times New Roman" w:hAnsi="Times New Roman" w:cs="Times New Roman"/>
          <w:sz w:val="24"/>
          <w:szCs w:val="24"/>
          <w:lang w:val="ru-RU"/>
        </w:rPr>
        <w:t xml:space="preserve">одлаже, чува и архивира документацију у складу са прописима; </w:t>
      </w:r>
    </w:p>
    <w:p w:rsidR="00131710" w:rsidRPr="00DB1181" w:rsidRDefault="00131710" w:rsidP="0013171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обавља и друге унутрашње послове који су у непосредној вези са полицијским пословима, а који му се ставе у задатак по налогу надређеног руководиоца. </w:t>
      </w:r>
    </w:p>
    <w:p w:rsidR="00DB1181" w:rsidRPr="009E2675" w:rsidRDefault="00DB1181" w:rsidP="009E267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407DA" w:rsidRDefault="002E77BF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Услови</w:t>
      </w:r>
      <w:r w:rsidR="009E2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>за радн</w:t>
      </w:r>
      <w:r w:rsidR="00D34564">
        <w:rPr>
          <w:rFonts w:ascii="Times New Roman" w:hAnsi="Times New Roman" w:cs="Times New Roman"/>
          <w:b/>
          <w:sz w:val="24"/>
          <w:szCs w:val="24"/>
        </w:rPr>
        <w:t>о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D34564">
        <w:rPr>
          <w:rFonts w:ascii="Times New Roman" w:hAnsi="Times New Roman" w:cs="Times New Roman"/>
          <w:b/>
          <w:sz w:val="24"/>
          <w:szCs w:val="24"/>
        </w:rPr>
        <w:t>о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>:</w:t>
      </w:r>
    </w:p>
    <w:p w:rsidR="00BA3061" w:rsidRPr="00BA3061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DA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Стечено високо образовање по Закону о универзитету у трајању од најмање четири године или високо образовање стечено на студијама I степена – основне академске студије или специјалистичке струковне студи</w:t>
      </w:r>
      <w:r w:rsidR="00D34564">
        <w:rPr>
          <w:rFonts w:ascii="Times New Roman" w:hAnsi="Times New Roman" w:cs="Times New Roman"/>
          <w:sz w:val="24"/>
          <w:szCs w:val="24"/>
        </w:rPr>
        <w:t>је, у обиму 240 ЕСПБ</w:t>
      </w:r>
      <w:r w:rsidR="009E2675">
        <w:rPr>
          <w:rFonts w:ascii="Times New Roman" w:hAnsi="Times New Roman" w:cs="Times New Roman"/>
          <w:sz w:val="24"/>
          <w:szCs w:val="24"/>
        </w:rPr>
        <w:t xml:space="preserve"> бодова</w:t>
      </w:r>
      <w:r w:rsidR="00D34564">
        <w:rPr>
          <w:rFonts w:ascii="Times New Roman" w:hAnsi="Times New Roman" w:cs="Times New Roman"/>
          <w:sz w:val="24"/>
          <w:szCs w:val="24"/>
        </w:rPr>
        <w:t>, из научн</w:t>
      </w:r>
      <w:r w:rsidR="009E2675">
        <w:rPr>
          <w:rFonts w:ascii="Times New Roman" w:hAnsi="Times New Roman" w:cs="Times New Roman"/>
          <w:sz w:val="24"/>
          <w:szCs w:val="24"/>
        </w:rPr>
        <w:t>их</w:t>
      </w:r>
      <w:r w:rsidRPr="008436AF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8436AF">
        <w:rPr>
          <w:rFonts w:ascii="Times New Roman" w:eastAsia="Calibri" w:hAnsi="Times New Roman" w:cs="Times New Roman"/>
          <w:sz w:val="24"/>
          <w:szCs w:val="24"/>
        </w:rPr>
        <w:t xml:space="preserve">у оквиру образовно ‒ </w:t>
      </w:r>
      <w:r w:rsidRPr="008436AF">
        <w:rPr>
          <w:rFonts w:ascii="Times New Roman" w:hAnsi="Times New Roman" w:cs="Times New Roman"/>
          <w:sz w:val="24"/>
          <w:szCs w:val="24"/>
        </w:rPr>
        <w:t xml:space="preserve">научних поља </w:t>
      </w:r>
      <w:r w:rsidRPr="008436AF">
        <w:rPr>
          <w:rFonts w:ascii="Times New Roman" w:eastAsia="Calibri" w:hAnsi="Times New Roman" w:cs="Times New Roman"/>
          <w:sz w:val="24"/>
          <w:szCs w:val="24"/>
        </w:rPr>
        <w:t>друштвено‒</w:t>
      </w:r>
      <w:r w:rsidRPr="008436AF">
        <w:rPr>
          <w:rFonts w:ascii="Times New Roman" w:hAnsi="Times New Roman" w:cs="Times New Roman"/>
          <w:sz w:val="24"/>
          <w:szCs w:val="24"/>
        </w:rPr>
        <w:t xml:space="preserve">хуманистичке </w:t>
      </w:r>
      <w:r w:rsidRPr="008436AF">
        <w:rPr>
          <w:rFonts w:ascii="Times New Roman" w:eastAsia="Calibri" w:hAnsi="Times New Roman" w:cs="Times New Roman"/>
          <w:sz w:val="24"/>
          <w:szCs w:val="24"/>
        </w:rPr>
        <w:t>науке</w:t>
      </w:r>
      <w:r w:rsidR="009E2675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8436AF">
        <w:rPr>
          <w:rFonts w:ascii="Times New Roman" w:eastAsia="Calibri" w:hAnsi="Times New Roman" w:cs="Times New Roman"/>
          <w:sz w:val="24"/>
          <w:szCs w:val="24"/>
        </w:rPr>
        <w:t>интердисциплинарне, мултидисциплинарне и трансдисциплинарне (ИМТ) и двопредметне студије</w:t>
      </w:r>
      <w:r w:rsidRPr="008436AF">
        <w:rPr>
          <w:rFonts w:ascii="Times New Roman" w:hAnsi="Times New Roman" w:cs="Times New Roman"/>
          <w:sz w:val="24"/>
          <w:szCs w:val="24"/>
        </w:rPr>
        <w:t>.</w:t>
      </w:r>
    </w:p>
    <w:p w:rsidR="009E2675" w:rsidRPr="009E2675" w:rsidRDefault="009E2675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DA" w:rsidRPr="008436AF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Кандидати од стечених 240 ЕСПБ бодова морају имати најмање 180 ЕСПБ бодова из научних области у оквиру наведених образовно-научних поља.</w:t>
      </w:r>
    </w:p>
    <w:p w:rsidR="00C407DA" w:rsidRPr="008436AF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Кандидати морају да испуњавају опште услове за рад у државн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органима предвиђене законом, </w:t>
      </w:r>
      <w:r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>посебне услове прописане Законом о полицији (члан 137. и 138.) и Правилником о унутрашњем уређењу и систематизацији радних места у Министарству унутрашњих послова.</w:t>
      </w:r>
    </w:p>
    <w:p w:rsidR="00A33E7D" w:rsidRPr="008436AF" w:rsidRDefault="00A33E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F1E" w:rsidRPr="008436AF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У изборном поступку проверавају се:</w:t>
      </w:r>
    </w:p>
    <w:p w:rsidR="00081998" w:rsidRPr="008436AF" w:rsidRDefault="00081998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F1E" w:rsidRPr="008436AF" w:rsidRDefault="000D677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Формално – правни услови – увидом у податке из пријаве и на ос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нову расположиве документације,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ехничке компетенције</w:t>
      </w:r>
      <w:r w:rsidR="00F94EA7" w:rsidRPr="008436AF">
        <w:rPr>
          <w:rFonts w:ascii="Times New Roman" w:eastAsia="Times New Roman" w:hAnsi="Times New Roman" w:cs="Times New Roman"/>
          <w:sz w:val="24"/>
          <w:szCs w:val="24"/>
        </w:rPr>
        <w:t xml:space="preserve"> (знања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и вештине</w:t>
      </w:r>
      <w:r w:rsidR="00F94EA7" w:rsidRPr="008436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201A0" w:rsidRPr="008436AF">
        <w:rPr>
          <w:rFonts w:ascii="Times New Roman" w:eastAsia="Times New Roman" w:hAnsi="Times New Roman" w:cs="Times New Roman"/>
          <w:sz w:val="24"/>
          <w:szCs w:val="24"/>
        </w:rPr>
        <w:t xml:space="preserve">–писаним 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тестом знања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који садржи и питање у виду решавања конкретног проблема, задатка и ситуације (студија случаја)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2F1E" w:rsidRPr="008436AF" w:rsidRDefault="003159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Психолошки захтеви и б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азичне компетенције </w:t>
      </w:r>
      <w:r w:rsidR="00067904" w:rsidRPr="008436AF">
        <w:rPr>
          <w:rFonts w:ascii="Times New Roman" w:hAnsi="Times New Roman" w:cs="Times New Roman"/>
          <w:sz w:val="24"/>
          <w:szCs w:val="24"/>
        </w:rPr>
        <w:t>–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стандардизованим психолошким тест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овима и психолошким интервјуом,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дравствена способност– обављањем лекарског прегледа у референтн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ој здравственој установи,</w:t>
      </w:r>
    </w:p>
    <w:p w:rsidR="000D677D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нтервју</w:t>
      </w:r>
      <w:r w:rsidR="00067904" w:rsidRPr="008436AF">
        <w:rPr>
          <w:rFonts w:ascii="Times New Roman" w:hAnsi="Times New Roman" w:cs="Times New Roman"/>
          <w:sz w:val="24"/>
          <w:szCs w:val="24"/>
        </w:rPr>
        <w:t>–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полуструктурисаним и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нтервјуом</w:t>
      </w:r>
      <w:r w:rsidR="00557B24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4B8" w:rsidRPr="000144B8" w:rsidRDefault="000144B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675" w:rsidRDefault="00631DC0" w:rsidP="00014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Знања, 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вештине 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и стручна оспособљеност, 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потребне за рад на </w:t>
      </w:r>
      <w:r w:rsidR="00D34564">
        <w:rPr>
          <w:rFonts w:ascii="Times New Roman" w:eastAsia="Times New Roman" w:hAnsi="Times New Roman" w:cs="Times New Roman"/>
          <w:sz w:val="24"/>
          <w:szCs w:val="24"/>
        </w:rPr>
        <w:t>радном месту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које се 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проверавају и 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>оцењују у изборном поступку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су:</w:t>
      </w:r>
    </w:p>
    <w:p w:rsidR="009E2675" w:rsidRDefault="009E2675" w:rsidP="0001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615ED">
        <w:rPr>
          <w:rFonts w:ascii="Times New Roman" w:hAnsi="Times New Roman" w:cs="Times New Roman"/>
          <w:sz w:val="24"/>
          <w:szCs w:val="24"/>
        </w:rPr>
        <w:t>з</w:t>
      </w:r>
      <w:r w:rsidR="003F6C19" w:rsidRPr="008436AF">
        <w:rPr>
          <w:rFonts w:ascii="Times New Roman" w:hAnsi="Times New Roman" w:cs="Times New Roman"/>
          <w:sz w:val="24"/>
          <w:szCs w:val="24"/>
        </w:rPr>
        <w:t>нање из области рада на радном месту, у скла</w:t>
      </w:r>
      <w:r>
        <w:rPr>
          <w:rFonts w:ascii="Times New Roman" w:hAnsi="Times New Roman" w:cs="Times New Roman"/>
          <w:sz w:val="24"/>
          <w:szCs w:val="24"/>
        </w:rPr>
        <w:t>ду са описом посла радног места;</w:t>
      </w:r>
    </w:p>
    <w:p w:rsidR="00067904" w:rsidRPr="008436AF" w:rsidRDefault="009E2675" w:rsidP="0001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познавање Закона о полицији у области људских ресурса, </w:t>
      </w:r>
      <w:r w:rsidR="00D34564" w:rsidRPr="008436AF">
        <w:rPr>
          <w:rFonts w:ascii="Times New Roman" w:hAnsi="Times New Roman" w:cs="Times New Roman"/>
          <w:sz w:val="24"/>
          <w:szCs w:val="24"/>
        </w:rPr>
        <w:t xml:space="preserve">Закона о </w:t>
      </w:r>
      <w:r>
        <w:rPr>
          <w:rFonts w:ascii="Times New Roman" w:hAnsi="Times New Roman" w:cs="Times New Roman"/>
          <w:sz w:val="24"/>
          <w:szCs w:val="24"/>
        </w:rPr>
        <w:t xml:space="preserve">општем управном поступку и Закона о државним службеницима. 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Датум оглашавања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Овај оглас објављује се на интранет и Интернет страници Ми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нистарства унутрашњих послова, на 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огласној табли Сектора за људске ресурсе, у дневном листу „Политика“ и на интернет презентацији и периодичном издању огласа Националне службе за запошљавање.</w:t>
      </w:r>
    </w:p>
    <w:p w:rsidR="00DB1181" w:rsidRPr="00DB1181" w:rsidRDefault="00DB118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Рок за подношење пријава на јавни конкурс: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1DC0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Десет дана од дана објављивања конкурса у дневном листу „Политика“ и почиње да тече наредног дана од дана када је конкурс објављен.</w:t>
      </w:r>
    </w:p>
    <w:p w:rsidR="0036547C" w:rsidRPr="0036547C" w:rsidRDefault="0036547C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8436AF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 на коју се подносе пријаве на конкурс:</w:t>
      </w:r>
    </w:p>
    <w:p w:rsidR="00631DC0" w:rsidRPr="008436AF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1DC0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Министарство унутрашњих послова, Сектор за људске ресурсе, Булевар др Зорана Ђинђића број 104, 11070 Нови Београд (писарница СИВ-а 2 или путем поште), са назнаком – ''За јавни конкурс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 xml:space="preserve"> за радно место главни службеник за радне односе I, р.бр. 08.6.1.2“.</w:t>
      </w:r>
    </w:p>
    <w:p w:rsidR="009E2675" w:rsidRPr="009E2675" w:rsidRDefault="009E2675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Лице задужено за давање обавештења</w:t>
      </w:r>
      <w:r w:rsidR="00474FF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о конкурсу</w:t>
      </w: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E267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Марија Јањић</w:t>
      </w: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011/274-0000, локал 40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>4-67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, у периоду од 13,00 до 15,00 часова, сваког радног дана.</w:t>
      </w:r>
    </w:p>
    <w:p w:rsidR="00F5457B" w:rsidRPr="008436AF" w:rsidRDefault="00F5457B" w:rsidP="00F54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BB6" w:rsidRPr="008436AF" w:rsidRDefault="00DD6BB6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Докази</w:t>
      </w:r>
      <w:r w:rsidR="00AD201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који се </w:t>
      </w:r>
      <w:r w:rsidR="007A0E58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прилажу </w:t>
      </w:r>
      <w:r w:rsidR="005A6494" w:rsidRPr="008436AF">
        <w:rPr>
          <w:rFonts w:ascii="Times New Roman" w:hAnsi="Times New Roman" w:cs="Times New Roman"/>
          <w:b/>
          <w:sz w:val="24"/>
          <w:szCs w:val="24"/>
        </w:rPr>
        <w:t xml:space="preserve">уз пријаву </w:t>
      </w:r>
      <w:r w:rsidR="005A6494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="007A0E58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</w:t>
      </w:r>
      <w:r w:rsidR="00474FF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конкурс</w:t>
      </w:r>
      <w:r w:rsidR="00FE2FC3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113CE" w:rsidRPr="008436AF" w:rsidRDefault="00C113C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2CB3" w:rsidRPr="008436AF" w:rsidRDefault="00337D87" w:rsidP="0066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62CB3" w:rsidRPr="008436AF">
        <w:rPr>
          <w:rFonts w:ascii="Times New Roman" w:hAnsi="Times New Roman" w:cs="Times New Roman"/>
          <w:b/>
          <w:sz w:val="24"/>
          <w:szCs w:val="24"/>
        </w:rPr>
        <w:t>Образац пријаве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на конкурс - дат је уз овај оглас, чини његов саставни део и исти је </w:t>
      </w:r>
      <w:r w:rsidR="00662CB3" w:rsidRPr="008436AF">
        <w:rPr>
          <w:rFonts w:ascii="Times New Roman" w:hAnsi="Times New Roman" w:cs="Times New Roman"/>
          <w:b/>
          <w:sz w:val="24"/>
          <w:szCs w:val="24"/>
          <w:u w:val="single"/>
        </w:rPr>
        <w:t>неопходно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попунити и својеручно потписати</w:t>
      </w:r>
      <w:r w:rsidR="00893366" w:rsidRPr="008436AF">
        <w:rPr>
          <w:rFonts w:ascii="Times New Roman" w:hAnsi="Times New Roman" w:cs="Times New Roman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61CA" w:rsidRPr="008436AF">
        <w:rPr>
          <w:rFonts w:ascii="Times New Roman" w:hAnsi="Times New Roman" w:cs="Times New Roman"/>
          <w:sz w:val="24"/>
          <w:szCs w:val="24"/>
        </w:rPr>
        <w:t>Кратка биографија</w:t>
      </w:r>
      <w:r w:rsidR="00893366" w:rsidRPr="008436AF">
        <w:rPr>
          <w:rFonts w:ascii="Times New Roman" w:hAnsi="Times New Roman" w:cs="Times New Roman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2F1E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верена фотокопија дипломе о стеченом образовању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складу са прописаним условом у погледу образовања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F1E" w:rsidRPr="008436AF">
        <w:rPr>
          <w:rFonts w:ascii="Times New Roman" w:hAnsi="Times New Roman" w:cs="Times New Roman"/>
          <w:sz w:val="24"/>
          <w:szCs w:val="24"/>
        </w:rPr>
        <w:t>О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</w:t>
      </w:r>
      <w:r w:rsidR="009E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оверена фотокопија</w:t>
      </w:r>
      <w:r w:rsidR="009E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извода из матичне књиге рођених Р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2F1E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ригинал 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оверена фотокопија</w:t>
      </w:r>
      <w:r w:rsidR="009E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уверења о држављанству Р</w:t>
      </w:r>
      <w:r w:rsidR="00D017F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 датумом издавања не старијим од шест месеци)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2F1E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 уверења Основног и Вишег суда да се против кандидата не води кривични поступак (са датумом издава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ња не старијим од шест месеци)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2F1E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читана лична карта са чипом или </w:t>
      </w:r>
      <w:r w:rsidR="00CB3A6B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оверена 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фотокопија личне карте која није чипована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8436AF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радне књижице или извода из електронске базе података Централног регистра Фонда за пензијско - инвалидско осигурање;</w:t>
      </w:r>
    </w:p>
    <w:p w:rsidR="00F56585" w:rsidRPr="008436AF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Оверене фотокопије исправа којима се доказују подаци о радном искуству (потврде, решења и други акти из којих се види на којим пословима, са којом стручном спремом и у ком периоду је стечено радно искуство), уколико кандидат исто поседује;</w:t>
      </w:r>
    </w:p>
    <w:p w:rsidR="00F56585" w:rsidRPr="008436AF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исправа којима се доказују подаци о стручном оспособљавању, усавршавању и посебним областима знања (уколико кандидат исто поседује);</w:t>
      </w:r>
    </w:p>
    <w:p w:rsidR="00F56585" w:rsidRPr="008436AF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Оверена фотокопија уверења о положеном стручном испиту (уколико кандидат исто поседује); </w:t>
      </w:r>
    </w:p>
    <w:p w:rsidR="0076519D" w:rsidRPr="008436AF" w:rsidRDefault="00337D87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 да кандидат 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пријављено пребивалиште на територији Р</w:t>
      </w:r>
      <w:r w:rsidR="001D23C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 –најмање годин</w:t>
      </w:r>
      <w:r w:rsidR="006016D9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у дана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непрекидно пре дана подношења пријаве на јавни конкурс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01A0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</w:t>
      </w:r>
      <w:r w:rsidR="000144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181" w:rsidRPr="008436AF" w:rsidRDefault="00DB1181" w:rsidP="00D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Образац изјаве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дат је уз овај оглас и исти је </w:t>
      </w:r>
      <w:r w:rsidRPr="008436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неопходно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попунити и својеручно потписати.</w:t>
      </w:r>
    </w:p>
    <w:p w:rsidR="00BA3061" w:rsidRPr="0036547C" w:rsidRDefault="00BA306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 као поверени посао). Као доказ се могу приложити фотокопије докумената које су оверене пре 01.03.2017. године у основним судовима, односно општинским управама.</w:t>
      </w:r>
    </w:p>
    <w:p w:rsidR="00F56585" w:rsidRPr="008436AF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85" w:rsidRPr="008436AF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 xml:space="preserve">Датум отпочињања изборног поступка: </w:t>
      </w:r>
      <w:r w:rsidR="00337D87">
        <w:rPr>
          <w:rFonts w:ascii="Times New Roman" w:hAnsi="Times New Roman" w:cs="Times New Roman"/>
          <w:sz w:val="24"/>
          <w:szCs w:val="24"/>
        </w:rPr>
        <w:t>27.07</w:t>
      </w:r>
      <w:r w:rsidR="0036547C">
        <w:rPr>
          <w:rFonts w:ascii="Times New Roman" w:hAnsi="Times New Roman" w:cs="Times New Roman"/>
          <w:sz w:val="24"/>
          <w:szCs w:val="24"/>
        </w:rPr>
        <w:t>.2020.</w:t>
      </w:r>
      <w:r w:rsidRPr="008436AF">
        <w:rPr>
          <w:rFonts w:ascii="Times New Roman" w:hAnsi="Times New Roman" w:cs="Times New Roman"/>
          <w:sz w:val="24"/>
          <w:szCs w:val="24"/>
        </w:rPr>
        <w:t xml:space="preserve"> године.Овим се сматра да су сви кандидати који су ушли у изборни поступак уредно обавештени о отпочињању истог.</w:t>
      </w:r>
    </w:p>
    <w:p w:rsidR="00F56585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7C" w:rsidRDefault="0036547C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7C" w:rsidRDefault="0036547C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181" w:rsidRDefault="00DB1181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DB1181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Документи о чињеницама о којима 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се води службена евиденција су: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извод из матичне књиге рођених, уверење о држављанству Републике Србије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уверење Основног и Вишег суда да се против кандидата не </w:t>
      </w:r>
      <w:r w:rsidR="00BA306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кривични поступак и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доказ да кандидат има</w:t>
      </w:r>
      <w:r w:rsidR="00337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пријављено пребивалиште на територији Р</w:t>
      </w:r>
      <w:r w:rsidR="00A6278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DB1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 - 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 годину дана непрекидно пре дана подношења пријаве на јавни конкурс</w:t>
      </w:r>
      <w:r w:rsidR="00DB1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Одредбом члана 9. и 103. Закона о општем управном поступку („Службени гласник РС“, број 18/2016</w:t>
      </w:r>
      <w:r w:rsidR="00F56585" w:rsidRPr="008436AF">
        <w:rPr>
          <w:rFonts w:ascii="Times New Roman" w:eastAsia="Times New Roman" w:hAnsi="Times New Roman" w:cs="Times New Roman"/>
          <w:sz w:val="24"/>
          <w:szCs w:val="24"/>
        </w:rPr>
        <w:t xml:space="preserve"> и 95/2018-аутентично тумачење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474FF0" w:rsidRPr="008436AF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FF0" w:rsidRPr="008436AF" w:rsidRDefault="00474FF0" w:rsidP="004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</w:p>
    <w:p w:rsidR="00474FF0" w:rsidRPr="008436AF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Неблаговремене, недопуштене, неразумљиве</w:t>
      </w:r>
      <w:r w:rsidR="00CF64FA">
        <w:rPr>
          <w:rFonts w:ascii="Times New Roman" w:hAnsi="Times New Roman" w:cs="Times New Roman"/>
          <w:sz w:val="24"/>
          <w:szCs w:val="24"/>
        </w:rPr>
        <w:t xml:space="preserve"> </w:t>
      </w:r>
      <w:r w:rsidRPr="008436AF">
        <w:rPr>
          <w:rFonts w:ascii="Times New Roman" w:hAnsi="Times New Roman" w:cs="Times New Roman"/>
          <w:sz w:val="24"/>
          <w:szCs w:val="24"/>
        </w:rPr>
        <w:t>и непотпуне пријаве</w:t>
      </w:r>
      <w:r w:rsidRPr="008436AF">
        <w:rPr>
          <w:rFonts w:ascii="Times New Roman" w:eastAsia="Times New Roman" w:hAnsi="Times New Roman" w:cs="Times New Roman"/>
          <w:sz w:val="24"/>
          <w:szCs w:val="24"/>
          <w:lang w:val="sr-Cyrl-CS"/>
        </w:rPr>
        <w:t>, би</w:t>
      </w:r>
      <w:r w:rsidRPr="008436AF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Pr="008436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одбачене</w:t>
      </w:r>
      <w:r w:rsidR="00CF64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3366" w:rsidRPr="008436AF">
        <w:rPr>
          <w:rFonts w:ascii="Times New Roman" w:hAnsi="Times New Roman" w:cs="Times New Roman"/>
          <w:sz w:val="24"/>
          <w:szCs w:val="24"/>
          <w:lang w:val="sr-Cyrl-CS"/>
        </w:rPr>
        <w:t>решењем</w:t>
      </w:r>
      <w:r w:rsidRPr="008436AF">
        <w:rPr>
          <w:rFonts w:ascii="Times New Roman" w:hAnsi="Times New Roman" w:cs="Times New Roman"/>
          <w:sz w:val="24"/>
          <w:szCs w:val="24"/>
        </w:rPr>
        <w:t>.</w:t>
      </w: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F30757" w:rsidRPr="008436AF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35" w:rsidRPr="00420CD9" w:rsidRDefault="003B7B35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E2" w:rsidRDefault="00223DE2" w:rsidP="00844D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C19" w:rsidRPr="00BD0E20" w:rsidRDefault="00844DF6" w:rsidP="00BD0E2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BD0E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4FA" w:rsidRDefault="00CF64FA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151" w:rsidRPr="00420CD9" w:rsidRDefault="00F21151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ПРИЈАВА НА ЈАВНИ КОНКУРС</w:t>
      </w:r>
      <w:r w:rsidRPr="00420CD9">
        <w:rPr>
          <w:rFonts w:ascii="Times New Roman" w:eastAsia="Times New Roman" w:hAnsi="Times New Roman" w:cs="Times New Roman"/>
          <w:b/>
          <w:sz w:val="24"/>
          <w:szCs w:val="24"/>
        </w:rPr>
        <w:br/>
        <w:t>ЗА ПОПУНУ РАДНОГ МЕСТА ПОЛИЦИЈСКОГ СЛУЖБЕНИКА У МИНИСТАРСТВУ УНУТРАШЊИХ ПОСЛОВА</w:t>
      </w:r>
    </w:p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6"/>
        <w:gridCol w:w="5484"/>
      </w:tblGrid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7"/>
        <w:gridCol w:w="6258"/>
      </w:tblGrid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1"/>
        <w:gridCol w:w="6724"/>
      </w:tblGrid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6"/>
        <w:gridCol w:w="2864"/>
        <w:gridCol w:w="2268"/>
        <w:gridCol w:w="3892"/>
      </w:tblGrid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 образовања са којим се обављају послови: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0358"/>
      </w:tblGrid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489"/>
        <w:gridCol w:w="4233"/>
        <w:gridCol w:w="343"/>
        <w:gridCol w:w="5758"/>
        <w:gridCol w:w="15"/>
      </w:tblGrid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223DE2" w:rsidRDefault="00223DE2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Подносилац пријаве: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потпис подносиоца</w:t>
            </w:r>
          </w:p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A17" w:rsidRPr="00420CD9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7E19" w:rsidRPr="00420CD9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lastRenderedPageBreak/>
        <w:t>У складу са Законом о заштити података о личности („Службени гласник Републике Србије“ број 87/18) и Законом о општем управном поступку („Службени гласник Републике Србије“ број 18/2016 и 95/2018-аутентично тумачење), дајем следећу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  <w:b/>
        </w:rPr>
        <w:t>И З Ј А В У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  <w:b/>
        </w:rPr>
        <w:t>којом пристајем да за сврху _________________________________________________________: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1.  * сам/а прибављам следећу документацију (доказе), и то: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а) _________________________________________________________________________________________________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б) 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д) 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е) _________________________________________________________________________________________________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и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</w:rPr>
        <w:t>2. ** да се мој ЈМБГ користи искључиво у сврху прикупљања документације (доказа), коју прибавља Министарство унутрашњих послова из службених евиденција, и то: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а)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б) 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д) 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е)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(ЈМБГ даваоца изјаве)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</w:t>
      </w:r>
      <w:r>
        <w:rPr>
          <w:rFonts w:ascii="Times New Roman" w:hAnsi="Times New Roman" w:cs="Times New Roman"/>
        </w:rPr>
        <w:t>                           </w:t>
      </w:r>
      <w:r w:rsidRPr="00FC78D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                                                         ____________</w:t>
      </w:r>
      <w:r>
        <w:rPr>
          <w:rFonts w:ascii="Times New Roman" w:hAnsi="Times New Roman" w:cs="Times New Roman"/>
        </w:rPr>
        <w:t xml:space="preserve">_______                      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(потпис даваоца изјаве)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(место и датум)</w:t>
      </w: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Потребно је заокружити број испред опције за коју се кандидат одлучио и обавезно навести документацију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* Одредбом члана 9. и 103. Закона о општем управном поступку,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C78DC">
        <w:rPr>
          <w:rFonts w:ascii="Times New Roman" w:hAnsi="Times New Roman" w:cs="Times New Roman"/>
        </w:rPr>
        <w:t xml:space="preserve">** </w:t>
      </w:r>
      <w:r w:rsidRPr="00FC78DC">
        <w:rPr>
          <w:rFonts w:ascii="Times New Roman" w:hAnsi="Times New Roman" w:cs="Times New Roman"/>
          <w:lang w:val="sr-Cyrl-CS"/>
        </w:rPr>
        <w:t xml:space="preserve">Сагласно одредби члана 12.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FC78DC">
        <w:rPr>
          <w:rFonts w:ascii="Times New Roman" w:hAnsi="Times New Roman" w:cs="Times New Roman"/>
        </w:rPr>
        <w:t>п</w:t>
      </w:r>
      <w:r w:rsidRPr="00FC78DC">
        <w:rPr>
          <w:rFonts w:ascii="Times New Roman" w:hAnsi="Times New Roman" w:cs="Times New Roman"/>
          <w:lang w:val="sr-Cyrl-CS"/>
        </w:rPr>
        <w:t>раво да опозове пристанак у сваком тренутку, али да опозив не утиче на допуштеност обраде која је вршена на основу пристанка пре опозива</w:t>
      </w:r>
      <w:r>
        <w:rPr>
          <w:rFonts w:ascii="Times New Roman" w:hAnsi="Times New Roman"/>
          <w:lang w:val="sr-Cyrl-CS"/>
        </w:rPr>
        <w:t>.</w:t>
      </w:r>
    </w:p>
    <w:p w:rsidR="000357DC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Default="0003400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86"/>
      </w:tblGrid>
      <w:tr w:rsidR="0003400E" w:rsidRPr="00E42FCD" w:rsidTr="009F5F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42F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lastRenderedPageBreak/>
              <w:t>Javni konkurs</w:t>
            </w:r>
          </w:p>
        </w:tc>
      </w:tr>
      <w:tr w:rsidR="0003400E" w:rsidRPr="00E42FCD" w:rsidTr="009F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"/>
              <w:gridCol w:w="6"/>
              <w:gridCol w:w="6"/>
              <w:gridCol w:w="7744"/>
              <w:gridCol w:w="2002"/>
            </w:tblGrid>
            <w:tr w:rsidR="0003400E" w:rsidRPr="00E42FCD" w:rsidTr="009F5F9C">
              <w:trPr>
                <w:trHeight w:val="300"/>
                <w:tblCellSpacing w:w="0" w:type="dxa"/>
              </w:trPr>
              <w:tc>
                <w:tcPr>
                  <w:tcW w:w="0" w:type="auto"/>
                  <w:noWrap/>
                  <w:tcMar>
                    <w:top w:w="21" w:type="dxa"/>
                    <w:left w:w="43" w:type="dxa"/>
                    <w:bottom w:w="21" w:type="dxa"/>
                    <w:right w:w="43" w:type="dxa"/>
                  </w:tcMar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E42FCD">
                    <w:rPr>
                      <w:rFonts w:ascii="Arial" w:eastAsia="Times New Roman" w:hAnsi="Arial" w:cs="Arial"/>
                      <w:color w:val="FF0000"/>
                      <w:sz w:val="13"/>
                    </w:rPr>
                    <w:t>Mirjana Masalovic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E42FCD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21" w:type="dxa"/>
                    <w:left w:w="43" w:type="dxa"/>
                    <w:bottom w:w="21" w:type="dxa"/>
                    <w:right w:w="43" w:type="dxa"/>
                  </w:tcMar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E42FCD">
                    <w:rPr>
                      <w:rFonts w:ascii="Arial" w:eastAsia="Times New Roman" w:hAnsi="Arial" w:cs="Arial"/>
                      <w:sz w:val="13"/>
                      <w:szCs w:val="13"/>
                    </w:rPr>
                    <w:t>Monday, June 15, 2020 01:39PM</w:t>
                  </w:r>
                </w:p>
              </w:tc>
            </w:tr>
          </w:tbl>
          <w:p w:rsidR="0003400E" w:rsidRPr="00E42FCD" w:rsidRDefault="0003400E" w:rsidP="009F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3400E" w:rsidRPr="00E42FCD" w:rsidRDefault="0003400E" w:rsidP="000340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"/>
        <w:gridCol w:w="10612"/>
      </w:tblGrid>
      <w:tr w:rsidR="0003400E" w:rsidRPr="00E42FCD" w:rsidTr="009F5F9C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E42FC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To:</w:t>
            </w:r>
          </w:p>
        </w:tc>
        <w:tc>
          <w:tcPr>
            <w:tcW w:w="5000" w:type="pct"/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E42FCD">
              <w:rPr>
                <w:rFonts w:ascii="Arial" w:eastAsia="Times New Roman" w:hAnsi="Arial" w:cs="Arial"/>
                <w:color w:val="000000"/>
                <w:sz w:val="13"/>
              </w:rPr>
              <w:t>marina.milovanovic@nsz.gov.rs</w:t>
            </w:r>
          </w:p>
        </w:tc>
      </w:tr>
    </w:tbl>
    <w:p w:rsidR="0003400E" w:rsidRPr="00420CD9" w:rsidRDefault="0003400E" w:rsidP="0003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Pr="00E42FCD" w:rsidRDefault="0003400E" w:rsidP="0003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Postovana, </w:t>
      </w: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</w:rPr>
        <w:t>U prilogu Vam prosledjujemo tekst oglasa o javnom konkursu, obrazac prijave i izjave, a radi objave na dan 17.06.2020. godine, na sajtu NZS, a u Poslovima sa jasnom naznakom da je datum objave 17.06.2020. godine.  </w:t>
      </w: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</w:rPr>
        <w:t>Pozdrav</w:t>
      </w: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</w:rPr>
        <w:t>Mirjana Masalovic </w:t>
      </w: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</w:rPr>
        <w:t>Sektor za ljudske resurse </w:t>
      </w:r>
    </w:p>
    <w:p w:rsidR="0003400E" w:rsidRDefault="0003400E" w:rsidP="0003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Default="0003400E" w:rsidP="0003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Default="0003400E" w:rsidP="0003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Default="0003400E" w:rsidP="0003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Default="0003400E" w:rsidP="0003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86"/>
      </w:tblGrid>
      <w:tr w:rsidR="0003400E" w:rsidRPr="00E42FCD" w:rsidTr="009F5F9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42F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Javni konkurs</w:t>
            </w:r>
          </w:p>
        </w:tc>
      </w:tr>
      <w:tr w:rsidR="0003400E" w:rsidRPr="00E42FCD" w:rsidTr="009F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"/>
              <w:gridCol w:w="6"/>
              <w:gridCol w:w="6"/>
              <w:gridCol w:w="7744"/>
              <w:gridCol w:w="2002"/>
            </w:tblGrid>
            <w:tr w:rsidR="0003400E" w:rsidRPr="00E42FCD" w:rsidTr="009F5F9C">
              <w:trPr>
                <w:trHeight w:val="300"/>
                <w:tblCellSpacing w:w="0" w:type="dxa"/>
              </w:trPr>
              <w:tc>
                <w:tcPr>
                  <w:tcW w:w="0" w:type="auto"/>
                  <w:noWrap/>
                  <w:tcMar>
                    <w:top w:w="21" w:type="dxa"/>
                    <w:left w:w="43" w:type="dxa"/>
                    <w:bottom w:w="21" w:type="dxa"/>
                    <w:right w:w="43" w:type="dxa"/>
                  </w:tcMar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E42FCD">
                    <w:rPr>
                      <w:rFonts w:ascii="Arial" w:eastAsia="Times New Roman" w:hAnsi="Arial" w:cs="Arial"/>
                      <w:color w:val="FF0000"/>
                      <w:sz w:val="13"/>
                    </w:rPr>
                    <w:t>Mirjana Masalovic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E42FCD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21" w:type="dxa"/>
                    <w:left w:w="43" w:type="dxa"/>
                    <w:bottom w:w="21" w:type="dxa"/>
                    <w:right w:w="43" w:type="dxa"/>
                  </w:tcMar>
                  <w:vAlign w:val="center"/>
                  <w:hideMark/>
                </w:tcPr>
                <w:p w:rsidR="0003400E" w:rsidRPr="00E42FCD" w:rsidRDefault="0003400E" w:rsidP="009F5F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E42FCD">
                    <w:rPr>
                      <w:rFonts w:ascii="Arial" w:eastAsia="Times New Roman" w:hAnsi="Arial" w:cs="Arial"/>
                      <w:sz w:val="13"/>
                      <w:szCs w:val="13"/>
                    </w:rPr>
                    <w:t>Monday, June 15, 2020 01:44PM</w:t>
                  </w:r>
                </w:p>
              </w:tc>
            </w:tr>
          </w:tbl>
          <w:p w:rsidR="0003400E" w:rsidRPr="00E42FCD" w:rsidRDefault="0003400E" w:rsidP="009F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3400E" w:rsidRPr="00E42FCD" w:rsidRDefault="0003400E" w:rsidP="000340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"/>
        <w:gridCol w:w="9803"/>
        <w:gridCol w:w="759"/>
      </w:tblGrid>
      <w:tr w:rsidR="0003400E" w:rsidRPr="00E42FCD" w:rsidTr="009F5F9C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E42FC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To:</w:t>
            </w:r>
          </w:p>
        </w:tc>
        <w:tc>
          <w:tcPr>
            <w:tcW w:w="5000" w:type="pct"/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E42FCD">
              <w:rPr>
                <w:rFonts w:ascii="Arial" w:eastAsia="Times New Roman" w:hAnsi="Arial" w:cs="Arial"/>
                <w:color w:val="000000"/>
                <w:sz w:val="13"/>
              </w:rPr>
              <w:t>biro internet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3400E" w:rsidRPr="00E42FCD" w:rsidRDefault="0003400E" w:rsidP="009F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42FCD">
              <w:rPr>
                <w:rFonts w:ascii="Arial" w:eastAsia="Times New Roman" w:hAnsi="Arial" w:cs="Arial"/>
                <w:color w:val="105CB6"/>
                <w:sz w:val="13"/>
              </w:rPr>
              <w:t>Show Details</w:t>
            </w:r>
          </w:p>
        </w:tc>
      </w:tr>
      <w:tr w:rsidR="0003400E" w:rsidRPr="00E42FCD" w:rsidTr="009F5F9C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E42FC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Cc:</w:t>
            </w:r>
          </w:p>
        </w:tc>
        <w:tc>
          <w:tcPr>
            <w:tcW w:w="5000" w:type="pct"/>
            <w:gridSpan w:val="2"/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03400E" w:rsidRPr="00E42FCD" w:rsidRDefault="0003400E" w:rsidP="009F5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E42FCD">
              <w:rPr>
                <w:rFonts w:ascii="Arial" w:eastAsia="Times New Roman" w:hAnsi="Arial" w:cs="Arial"/>
                <w:color w:val="000000"/>
                <w:sz w:val="13"/>
              </w:rPr>
              <w:t>Beba Valcic</w:t>
            </w:r>
            <w:r w:rsidRPr="00E42FCD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, </w:t>
            </w:r>
            <w:r w:rsidRPr="00E42FCD">
              <w:rPr>
                <w:rFonts w:ascii="Arial" w:eastAsia="Times New Roman" w:hAnsi="Arial" w:cs="Arial"/>
                <w:color w:val="000000"/>
                <w:sz w:val="13"/>
              </w:rPr>
              <w:t>Nadezda Cantrak</w:t>
            </w:r>
          </w:p>
        </w:tc>
      </w:tr>
    </w:tbl>
    <w:p w:rsidR="0003400E" w:rsidRDefault="0003400E" w:rsidP="0003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Pr="00E42FCD" w:rsidRDefault="0003400E" w:rsidP="0003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Postovani, </w:t>
      </w: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</w:rPr>
        <w:t>U prilogu Vam prosledjujem tekst oglasa o javnom konkursu, obrazac prijave i izjave, a koje je potrebno objaviti na Internet sajtu Ministarstva unutrasnjih poslova dana 17.06.2020. godine.</w:t>
      </w: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3400E" w:rsidRPr="00E42FCD" w:rsidRDefault="0003400E" w:rsidP="000340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42FCD">
        <w:rPr>
          <w:rFonts w:ascii="Verdana" w:eastAsia="Times New Roman" w:hAnsi="Verdana" w:cs="Times New Roman"/>
          <w:color w:val="000000"/>
          <w:sz w:val="24"/>
          <w:szCs w:val="24"/>
        </w:rPr>
        <w:t>Pozdrav</w:t>
      </w:r>
    </w:p>
    <w:p w:rsidR="0003400E" w:rsidRPr="0003400E" w:rsidRDefault="0003400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17F1" w:rsidRPr="005615ED" w:rsidRDefault="00D017F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017F1" w:rsidRPr="005615ED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B74"/>
    <w:multiLevelType w:val="hybridMultilevel"/>
    <w:tmpl w:val="A86E2A44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2CEC"/>
    <w:multiLevelType w:val="hybridMultilevel"/>
    <w:tmpl w:val="23AAB7D8"/>
    <w:lvl w:ilvl="0" w:tplc="CBD8A85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5679"/>
    <w:multiLevelType w:val="hybridMultilevel"/>
    <w:tmpl w:val="515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94C60"/>
    <w:multiLevelType w:val="hybridMultilevel"/>
    <w:tmpl w:val="734E1A68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D05A3"/>
    <w:multiLevelType w:val="multilevel"/>
    <w:tmpl w:val="BF4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46905"/>
    <w:multiLevelType w:val="hybridMultilevel"/>
    <w:tmpl w:val="663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1E93"/>
    <w:multiLevelType w:val="hybridMultilevel"/>
    <w:tmpl w:val="3DF2CC8C"/>
    <w:lvl w:ilvl="0" w:tplc="12664F8E">
      <w:numFmt w:val="bullet"/>
      <w:lvlText w:val="-"/>
      <w:lvlJc w:val="left"/>
      <w:pPr>
        <w:ind w:left="76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343C1BAD"/>
    <w:multiLevelType w:val="hybridMultilevel"/>
    <w:tmpl w:val="D3620A6C"/>
    <w:lvl w:ilvl="0" w:tplc="92DE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5FBE"/>
    <w:multiLevelType w:val="hybridMultilevel"/>
    <w:tmpl w:val="F1F8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A4AEF"/>
    <w:multiLevelType w:val="hybridMultilevel"/>
    <w:tmpl w:val="1046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E3580"/>
    <w:multiLevelType w:val="hybridMultilevel"/>
    <w:tmpl w:val="6F6277EA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57437"/>
    <w:multiLevelType w:val="hybridMultilevel"/>
    <w:tmpl w:val="4878BBD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E6EDC"/>
    <w:multiLevelType w:val="hybridMultilevel"/>
    <w:tmpl w:val="A2B213EA"/>
    <w:lvl w:ilvl="0" w:tplc="993611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77F2C"/>
    <w:multiLevelType w:val="hybridMultilevel"/>
    <w:tmpl w:val="FE627B7E"/>
    <w:lvl w:ilvl="0" w:tplc="83BC270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26CAB"/>
    <w:multiLevelType w:val="hybridMultilevel"/>
    <w:tmpl w:val="3718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42393"/>
    <w:multiLevelType w:val="hybridMultilevel"/>
    <w:tmpl w:val="8036317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932EE"/>
    <w:multiLevelType w:val="hybridMultilevel"/>
    <w:tmpl w:val="2D22BA56"/>
    <w:lvl w:ilvl="0" w:tplc="2EDC214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36715B"/>
    <w:multiLevelType w:val="hybridMultilevel"/>
    <w:tmpl w:val="0C0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B5899"/>
    <w:multiLevelType w:val="hybridMultilevel"/>
    <w:tmpl w:val="80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86B9E"/>
    <w:multiLevelType w:val="hybridMultilevel"/>
    <w:tmpl w:val="9820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23"/>
  </w:num>
  <w:num w:numId="5">
    <w:abstractNumId w:val="24"/>
  </w:num>
  <w:num w:numId="6">
    <w:abstractNumId w:val="16"/>
  </w:num>
  <w:num w:numId="7">
    <w:abstractNumId w:val="12"/>
  </w:num>
  <w:num w:numId="8">
    <w:abstractNumId w:val="21"/>
  </w:num>
  <w:num w:numId="9">
    <w:abstractNumId w:val="20"/>
  </w:num>
  <w:num w:numId="10">
    <w:abstractNumId w:val="25"/>
  </w:num>
  <w:num w:numId="11">
    <w:abstractNumId w:val="4"/>
  </w:num>
  <w:num w:numId="12">
    <w:abstractNumId w:val="13"/>
  </w:num>
  <w:num w:numId="13">
    <w:abstractNumId w:val="7"/>
  </w:num>
  <w:num w:numId="14">
    <w:abstractNumId w:val="5"/>
  </w:num>
  <w:num w:numId="15">
    <w:abstractNumId w:val="19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1"/>
  </w:num>
  <w:num w:numId="22">
    <w:abstractNumId w:val="17"/>
  </w:num>
  <w:num w:numId="23">
    <w:abstractNumId w:val="14"/>
  </w:num>
  <w:num w:numId="24">
    <w:abstractNumId w:val="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DF0C30"/>
    <w:rsid w:val="000144B8"/>
    <w:rsid w:val="00025C1C"/>
    <w:rsid w:val="0003400E"/>
    <w:rsid w:val="000357DC"/>
    <w:rsid w:val="00041C02"/>
    <w:rsid w:val="00044DEA"/>
    <w:rsid w:val="00062E0F"/>
    <w:rsid w:val="00067904"/>
    <w:rsid w:val="00081998"/>
    <w:rsid w:val="000919B7"/>
    <w:rsid w:val="000A1A65"/>
    <w:rsid w:val="000A20BD"/>
    <w:rsid w:val="000A2F21"/>
    <w:rsid w:val="000A4C9C"/>
    <w:rsid w:val="000B0734"/>
    <w:rsid w:val="000B1D7D"/>
    <w:rsid w:val="000D677D"/>
    <w:rsid w:val="000D683C"/>
    <w:rsid w:val="000D7098"/>
    <w:rsid w:val="000E771A"/>
    <w:rsid w:val="00106394"/>
    <w:rsid w:val="0011285F"/>
    <w:rsid w:val="00131710"/>
    <w:rsid w:val="00133DEC"/>
    <w:rsid w:val="00142AC6"/>
    <w:rsid w:val="00142FB0"/>
    <w:rsid w:val="0014470D"/>
    <w:rsid w:val="00161B1B"/>
    <w:rsid w:val="001627C4"/>
    <w:rsid w:val="001764E7"/>
    <w:rsid w:val="00185B1F"/>
    <w:rsid w:val="00187A73"/>
    <w:rsid w:val="001937FF"/>
    <w:rsid w:val="001A41FC"/>
    <w:rsid w:val="001A50D2"/>
    <w:rsid w:val="001B05B7"/>
    <w:rsid w:val="001B59B3"/>
    <w:rsid w:val="001C3DBB"/>
    <w:rsid w:val="001D23C0"/>
    <w:rsid w:val="001D2B7E"/>
    <w:rsid w:val="001D4A78"/>
    <w:rsid w:val="001E2801"/>
    <w:rsid w:val="001F0A76"/>
    <w:rsid w:val="001F1040"/>
    <w:rsid w:val="00206389"/>
    <w:rsid w:val="00210367"/>
    <w:rsid w:val="00223DE2"/>
    <w:rsid w:val="00233199"/>
    <w:rsid w:val="002350E6"/>
    <w:rsid w:val="00236F5F"/>
    <w:rsid w:val="00242B94"/>
    <w:rsid w:val="00254DDE"/>
    <w:rsid w:val="00263CD1"/>
    <w:rsid w:val="002646E5"/>
    <w:rsid w:val="00264852"/>
    <w:rsid w:val="00271626"/>
    <w:rsid w:val="0029108B"/>
    <w:rsid w:val="002924D8"/>
    <w:rsid w:val="002A44EA"/>
    <w:rsid w:val="002A7524"/>
    <w:rsid w:val="002B0268"/>
    <w:rsid w:val="002B1C0F"/>
    <w:rsid w:val="002E77BF"/>
    <w:rsid w:val="002F1DC0"/>
    <w:rsid w:val="002F3737"/>
    <w:rsid w:val="0030581D"/>
    <w:rsid w:val="00307E8F"/>
    <w:rsid w:val="00313674"/>
    <w:rsid w:val="00315987"/>
    <w:rsid w:val="003231E4"/>
    <w:rsid w:val="00333EC1"/>
    <w:rsid w:val="00337D87"/>
    <w:rsid w:val="00350BEC"/>
    <w:rsid w:val="00353D0D"/>
    <w:rsid w:val="0035762A"/>
    <w:rsid w:val="00360DD1"/>
    <w:rsid w:val="0036547C"/>
    <w:rsid w:val="00373D1C"/>
    <w:rsid w:val="00396AD1"/>
    <w:rsid w:val="003B7B35"/>
    <w:rsid w:val="003D4F25"/>
    <w:rsid w:val="003E05B3"/>
    <w:rsid w:val="003F1311"/>
    <w:rsid w:val="003F6C19"/>
    <w:rsid w:val="003F7222"/>
    <w:rsid w:val="004058AB"/>
    <w:rsid w:val="004203C7"/>
    <w:rsid w:val="00420A17"/>
    <w:rsid w:val="00420CD9"/>
    <w:rsid w:val="004328F9"/>
    <w:rsid w:val="00437A7E"/>
    <w:rsid w:val="004475E3"/>
    <w:rsid w:val="004501FA"/>
    <w:rsid w:val="00463BB6"/>
    <w:rsid w:val="00474FF0"/>
    <w:rsid w:val="00480DD2"/>
    <w:rsid w:val="00495F3A"/>
    <w:rsid w:val="004A4F6B"/>
    <w:rsid w:val="004A72E4"/>
    <w:rsid w:val="004B39CE"/>
    <w:rsid w:val="004C61A7"/>
    <w:rsid w:val="004D2B6C"/>
    <w:rsid w:val="004E49E1"/>
    <w:rsid w:val="004F764D"/>
    <w:rsid w:val="005035F5"/>
    <w:rsid w:val="00505F46"/>
    <w:rsid w:val="00515FC2"/>
    <w:rsid w:val="0052768A"/>
    <w:rsid w:val="00540DEA"/>
    <w:rsid w:val="00541453"/>
    <w:rsid w:val="00557B24"/>
    <w:rsid w:val="005615ED"/>
    <w:rsid w:val="005817CD"/>
    <w:rsid w:val="005857FF"/>
    <w:rsid w:val="00592E44"/>
    <w:rsid w:val="005938E2"/>
    <w:rsid w:val="005953BD"/>
    <w:rsid w:val="005A6494"/>
    <w:rsid w:val="005B0EF2"/>
    <w:rsid w:val="005C50F3"/>
    <w:rsid w:val="005D34E7"/>
    <w:rsid w:val="005E0E7F"/>
    <w:rsid w:val="005E30F9"/>
    <w:rsid w:val="005F131F"/>
    <w:rsid w:val="005F4D2B"/>
    <w:rsid w:val="005F6E81"/>
    <w:rsid w:val="005F7CEF"/>
    <w:rsid w:val="00601026"/>
    <w:rsid w:val="006016D9"/>
    <w:rsid w:val="00611F19"/>
    <w:rsid w:val="006201A0"/>
    <w:rsid w:val="00621D9F"/>
    <w:rsid w:val="00623B4B"/>
    <w:rsid w:val="00623DFD"/>
    <w:rsid w:val="00625EE3"/>
    <w:rsid w:val="00626CA9"/>
    <w:rsid w:val="00631DC0"/>
    <w:rsid w:val="00631FC5"/>
    <w:rsid w:val="00637803"/>
    <w:rsid w:val="00660906"/>
    <w:rsid w:val="00662CB3"/>
    <w:rsid w:val="006676E7"/>
    <w:rsid w:val="006838EB"/>
    <w:rsid w:val="006847A7"/>
    <w:rsid w:val="00694409"/>
    <w:rsid w:val="00696DDD"/>
    <w:rsid w:val="006A5722"/>
    <w:rsid w:val="006B13A9"/>
    <w:rsid w:val="006B693B"/>
    <w:rsid w:val="006C267D"/>
    <w:rsid w:val="006D4807"/>
    <w:rsid w:val="006E62C2"/>
    <w:rsid w:val="006E7AF7"/>
    <w:rsid w:val="006F1FD7"/>
    <w:rsid w:val="006F6469"/>
    <w:rsid w:val="00701A6E"/>
    <w:rsid w:val="007061BF"/>
    <w:rsid w:val="00715ED6"/>
    <w:rsid w:val="007210F6"/>
    <w:rsid w:val="00730025"/>
    <w:rsid w:val="00735862"/>
    <w:rsid w:val="00746637"/>
    <w:rsid w:val="00760C47"/>
    <w:rsid w:val="0076519D"/>
    <w:rsid w:val="00777065"/>
    <w:rsid w:val="00790583"/>
    <w:rsid w:val="007A0C99"/>
    <w:rsid w:val="007A0E58"/>
    <w:rsid w:val="007C3B2E"/>
    <w:rsid w:val="007D0D47"/>
    <w:rsid w:val="007D249C"/>
    <w:rsid w:val="007D33B3"/>
    <w:rsid w:val="007E2026"/>
    <w:rsid w:val="00822F1B"/>
    <w:rsid w:val="00830BC2"/>
    <w:rsid w:val="00832204"/>
    <w:rsid w:val="00832F1E"/>
    <w:rsid w:val="008436AF"/>
    <w:rsid w:val="00844935"/>
    <w:rsid w:val="00844DF6"/>
    <w:rsid w:val="00856AF6"/>
    <w:rsid w:val="00857E89"/>
    <w:rsid w:val="008611C9"/>
    <w:rsid w:val="00870780"/>
    <w:rsid w:val="0088489C"/>
    <w:rsid w:val="00893366"/>
    <w:rsid w:val="008A7029"/>
    <w:rsid w:val="008C002D"/>
    <w:rsid w:val="008C5187"/>
    <w:rsid w:val="008D08AB"/>
    <w:rsid w:val="008E07C0"/>
    <w:rsid w:val="008E50AC"/>
    <w:rsid w:val="008E5E15"/>
    <w:rsid w:val="008E6E81"/>
    <w:rsid w:val="008F3028"/>
    <w:rsid w:val="008F68EA"/>
    <w:rsid w:val="008F6EB7"/>
    <w:rsid w:val="00902D62"/>
    <w:rsid w:val="0091488E"/>
    <w:rsid w:val="0095584C"/>
    <w:rsid w:val="00976BCC"/>
    <w:rsid w:val="00977276"/>
    <w:rsid w:val="00991613"/>
    <w:rsid w:val="00992783"/>
    <w:rsid w:val="00994EC1"/>
    <w:rsid w:val="009A2DEA"/>
    <w:rsid w:val="009B3294"/>
    <w:rsid w:val="009B3B9C"/>
    <w:rsid w:val="009B4CE2"/>
    <w:rsid w:val="009B6A86"/>
    <w:rsid w:val="009C0681"/>
    <w:rsid w:val="009D12E2"/>
    <w:rsid w:val="009E1221"/>
    <w:rsid w:val="009E2675"/>
    <w:rsid w:val="009E27EC"/>
    <w:rsid w:val="009E28B2"/>
    <w:rsid w:val="00A007B9"/>
    <w:rsid w:val="00A03B06"/>
    <w:rsid w:val="00A116B4"/>
    <w:rsid w:val="00A13E67"/>
    <w:rsid w:val="00A323A9"/>
    <w:rsid w:val="00A33E7D"/>
    <w:rsid w:val="00A428AE"/>
    <w:rsid w:val="00A42DFC"/>
    <w:rsid w:val="00A56864"/>
    <w:rsid w:val="00A62782"/>
    <w:rsid w:val="00AA11FB"/>
    <w:rsid w:val="00AA6217"/>
    <w:rsid w:val="00AB4D40"/>
    <w:rsid w:val="00AC19B2"/>
    <w:rsid w:val="00AC2C8E"/>
    <w:rsid w:val="00AD2010"/>
    <w:rsid w:val="00AD2058"/>
    <w:rsid w:val="00AE44C7"/>
    <w:rsid w:val="00AF0B66"/>
    <w:rsid w:val="00AF23D2"/>
    <w:rsid w:val="00B057E4"/>
    <w:rsid w:val="00B2543D"/>
    <w:rsid w:val="00B46B53"/>
    <w:rsid w:val="00B7408B"/>
    <w:rsid w:val="00B805EF"/>
    <w:rsid w:val="00B81FB9"/>
    <w:rsid w:val="00B862C2"/>
    <w:rsid w:val="00B86B93"/>
    <w:rsid w:val="00BA3061"/>
    <w:rsid w:val="00BB6489"/>
    <w:rsid w:val="00BD0D46"/>
    <w:rsid w:val="00BD0E20"/>
    <w:rsid w:val="00BD5F0B"/>
    <w:rsid w:val="00BE241B"/>
    <w:rsid w:val="00BF0F65"/>
    <w:rsid w:val="00C0031B"/>
    <w:rsid w:val="00C0447E"/>
    <w:rsid w:val="00C113CE"/>
    <w:rsid w:val="00C121D6"/>
    <w:rsid w:val="00C16E50"/>
    <w:rsid w:val="00C31540"/>
    <w:rsid w:val="00C345EE"/>
    <w:rsid w:val="00C407DA"/>
    <w:rsid w:val="00C47CF8"/>
    <w:rsid w:val="00C60228"/>
    <w:rsid w:val="00C70B72"/>
    <w:rsid w:val="00C814DD"/>
    <w:rsid w:val="00C96094"/>
    <w:rsid w:val="00CB207E"/>
    <w:rsid w:val="00CB394E"/>
    <w:rsid w:val="00CB3A6B"/>
    <w:rsid w:val="00CE31B1"/>
    <w:rsid w:val="00CE65F9"/>
    <w:rsid w:val="00CE6BC0"/>
    <w:rsid w:val="00CE7900"/>
    <w:rsid w:val="00CF64FA"/>
    <w:rsid w:val="00D017F1"/>
    <w:rsid w:val="00D0235F"/>
    <w:rsid w:val="00D05D3F"/>
    <w:rsid w:val="00D11719"/>
    <w:rsid w:val="00D1603C"/>
    <w:rsid w:val="00D17DE3"/>
    <w:rsid w:val="00D205FC"/>
    <w:rsid w:val="00D328ED"/>
    <w:rsid w:val="00D34564"/>
    <w:rsid w:val="00D41F78"/>
    <w:rsid w:val="00D71BF0"/>
    <w:rsid w:val="00D7442A"/>
    <w:rsid w:val="00D91849"/>
    <w:rsid w:val="00D97EFF"/>
    <w:rsid w:val="00DB1181"/>
    <w:rsid w:val="00DB1C54"/>
    <w:rsid w:val="00DB26D6"/>
    <w:rsid w:val="00DB749B"/>
    <w:rsid w:val="00DC26EE"/>
    <w:rsid w:val="00DC3884"/>
    <w:rsid w:val="00DD02DF"/>
    <w:rsid w:val="00DD6BB6"/>
    <w:rsid w:val="00DE469A"/>
    <w:rsid w:val="00DE704B"/>
    <w:rsid w:val="00DF0C30"/>
    <w:rsid w:val="00DF192C"/>
    <w:rsid w:val="00DF694B"/>
    <w:rsid w:val="00E02531"/>
    <w:rsid w:val="00E114C4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E5D5C"/>
    <w:rsid w:val="00EF2B49"/>
    <w:rsid w:val="00EF4A88"/>
    <w:rsid w:val="00EF642D"/>
    <w:rsid w:val="00F0317C"/>
    <w:rsid w:val="00F21151"/>
    <w:rsid w:val="00F30757"/>
    <w:rsid w:val="00F31C02"/>
    <w:rsid w:val="00F435F0"/>
    <w:rsid w:val="00F446B6"/>
    <w:rsid w:val="00F44F6B"/>
    <w:rsid w:val="00F5457B"/>
    <w:rsid w:val="00F55F04"/>
    <w:rsid w:val="00F56585"/>
    <w:rsid w:val="00F569F1"/>
    <w:rsid w:val="00F62224"/>
    <w:rsid w:val="00F74556"/>
    <w:rsid w:val="00F84053"/>
    <w:rsid w:val="00F85D68"/>
    <w:rsid w:val="00F94EA7"/>
    <w:rsid w:val="00F95E78"/>
    <w:rsid w:val="00FA1A06"/>
    <w:rsid w:val="00FB25E0"/>
    <w:rsid w:val="00FB6918"/>
    <w:rsid w:val="00FC1556"/>
    <w:rsid w:val="00FC56A0"/>
    <w:rsid w:val="00FC7693"/>
    <w:rsid w:val="00FD25DE"/>
    <w:rsid w:val="00FE2FC3"/>
    <w:rsid w:val="00FE54C3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link w:val="NoSpacingChar"/>
    <w:uiPriority w:val="1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C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72C7-77D1-4614-8765-E8DAC96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8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Марија Нинчић</cp:lastModifiedBy>
  <cp:revision>137</cp:revision>
  <cp:lastPrinted>2020-07-08T07:33:00Z</cp:lastPrinted>
  <dcterms:created xsi:type="dcterms:W3CDTF">2017-05-18T09:04:00Z</dcterms:created>
  <dcterms:modified xsi:type="dcterms:W3CDTF">2020-07-08T07:45:00Z</dcterms:modified>
</cp:coreProperties>
</file>