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19" w:rsidRDefault="002B5119" w:rsidP="002B5119">
      <w:pPr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КРИМИНАЛИСТИЧКО-ПОЛИЦИЈСК</w:t>
      </w:r>
      <w:r w:rsidR="001F3EF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F3EF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УНИВЕРЗИТЕТ</w:t>
      </w:r>
      <w:r>
        <w:rPr>
          <w:rFonts w:ascii="Times New Roman" w:eastAsia="Times New Roman" w:hAnsi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цара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Душана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196,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Земун</w:t>
      </w:r>
      <w:proofErr w:type="spellEnd"/>
      <w:r>
        <w:rPr>
          <w:rFonts w:ascii="Times New Roman" w:eastAsia="Times New Roman" w:hAnsi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Телефон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и: </w:t>
      </w:r>
      <w:r>
        <w:rPr>
          <w:rFonts w:ascii="Times New Roman" w:eastAsia="Times New Roman" w:hAnsi="Times New Roman"/>
          <w:sz w:val="24"/>
          <w:szCs w:val="24"/>
        </w:rPr>
        <w:t>3107-</w:t>
      </w:r>
      <w:r w:rsidR="003005EA">
        <w:rPr>
          <w:rFonts w:ascii="Times New Roman" w:eastAsia="Times New Roman" w:hAnsi="Times New Roman"/>
          <w:sz w:val="24"/>
          <w:szCs w:val="24"/>
          <w:lang w:val="sr-Cyrl-RS"/>
        </w:rPr>
        <w:t>967</w:t>
      </w:r>
      <w:r>
        <w:rPr>
          <w:rFonts w:ascii="Times New Roman" w:eastAsia="Times New Roman" w:hAnsi="Times New Roman"/>
          <w:sz w:val="24"/>
          <w:szCs w:val="24"/>
        </w:rPr>
        <w:t>, 3107-</w:t>
      </w:r>
      <w:r w:rsidR="003005EA">
        <w:rPr>
          <w:rFonts w:ascii="Times New Roman" w:eastAsia="Times New Roman" w:hAnsi="Times New Roman"/>
          <w:sz w:val="24"/>
          <w:szCs w:val="24"/>
          <w:lang w:val="sr-Cyrl-RS"/>
        </w:rPr>
        <w:t>104</w:t>
      </w:r>
      <w:r>
        <w:rPr>
          <w:rFonts w:ascii="Times New Roman" w:eastAsia="Times New Roman" w:hAnsi="Times New Roman"/>
          <w:sz w:val="24"/>
          <w:szCs w:val="24"/>
        </w:rPr>
        <w:br/>
        <w:t>www.kp</w:t>
      </w:r>
      <w:r w:rsidR="001F3EF5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.edu.rs</w:t>
      </w:r>
    </w:p>
    <w:p w:rsidR="002B5119" w:rsidRDefault="002B5119" w:rsidP="002B5119">
      <w:pPr>
        <w:ind w:left="0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објављује</w:t>
      </w:r>
      <w:proofErr w:type="spellEnd"/>
    </w:p>
    <w:p w:rsidR="002B5119" w:rsidRDefault="002B5119" w:rsidP="002B5119">
      <w:pPr>
        <w:ind w:left="0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B5119" w:rsidRDefault="002B5119" w:rsidP="002B5119">
      <w:pPr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КОНКУРС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ЗА УПИС НА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ДОКТОРСКЕ </w:t>
      </w:r>
      <w:r>
        <w:rPr>
          <w:rFonts w:ascii="Times New Roman" w:eastAsia="Times New Roman" w:hAnsi="Times New Roman"/>
          <w:b/>
          <w:bCs/>
          <w:sz w:val="24"/>
          <w:szCs w:val="24"/>
        </w:rPr>
        <w:t>АКАДЕМСКЕ СТУДИЈЕ</w:t>
      </w:r>
    </w:p>
    <w:p w:rsidR="002B5119" w:rsidRDefault="002B5119" w:rsidP="002B5119">
      <w:pPr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 w:rsidR="00946280">
        <w:rPr>
          <w:rFonts w:ascii="Times New Roman" w:eastAsia="Times New Roman" w:hAnsi="Times New Roman"/>
          <w:b/>
          <w:bCs/>
          <w:sz w:val="24"/>
          <w:szCs w:val="24"/>
        </w:rPr>
        <w:t>У ШКОЛСКОЈ 20</w:t>
      </w:r>
      <w:r w:rsidR="00946280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20</w:t>
      </w:r>
      <w:r>
        <w:rPr>
          <w:rFonts w:ascii="Times New Roman" w:eastAsia="Times New Roman" w:hAnsi="Times New Roman"/>
          <w:b/>
          <w:bCs/>
          <w:sz w:val="24"/>
          <w:szCs w:val="24"/>
        </w:rPr>
        <w:t>/20</w:t>
      </w:r>
      <w:r w:rsidR="005D5C6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2</w:t>
      </w:r>
      <w:r w:rsidR="00946280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</w:rPr>
        <w:t>. ГОДИНИ</w:t>
      </w:r>
    </w:p>
    <w:p w:rsidR="002B5119" w:rsidRDefault="002B5119" w:rsidP="002B5119">
      <w:pPr>
        <w:ind w:left="0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B5119" w:rsidRDefault="002B5119" w:rsidP="002B5119">
      <w:pPr>
        <w:ind w:left="0" w:firstLine="720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Криминалистичко-полицијск</w:t>
      </w:r>
      <w:proofErr w:type="spellEnd"/>
      <w:r w:rsidR="001F3EF5">
        <w:rPr>
          <w:rFonts w:ascii="Times New Roman" w:eastAsia="Times New Roman" w:hAnsi="Times New Roman"/>
          <w:bCs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F3EF5">
        <w:rPr>
          <w:rFonts w:ascii="Times New Roman" w:eastAsia="Times New Roman" w:hAnsi="Times New Roman"/>
          <w:bCs/>
          <w:sz w:val="24"/>
          <w:szCs w:val="24"/>
          <w:lang w:val="sr-Cyrl-RS"/>
        </w:rPr>
        <w:t>универзитет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Београду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школској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20</w:t>
      </w:r>
      <w:r w:rsidR="00946280">
        <w:rPr>
          <w:rFonts w:ascii="Times New Roman" w:eastAsia="Times New Roman" w:hAnsi="Times New Roman"/>
          <w:bCs/>
          <w:sz w:val="24"/>
          <w:szCs w:val="24"/>
          <w:lang w:val="sr-Cyrl-RS"/>
        </w:rPr>
        <w:t>20</w:t>
      </w:r>
      <w:r>
        <w:rPr>
          <w:rFonts w:ascii="Times New Roman" w:eastAsia="Times New Roman" w:hAnsi="Times New Roman"/>
          <w:bCs/>
          <w:sz w:val="24"/>
          <w:szCs w:val="24"/>
        </w:rPr>
        <w:t>/20</w:t>
      </w:r>
      <w:r w:rsidR="005D5C6B">
        <w:rPr>
          <w:rFonts w:ascii="Times New Roman" w:eastAsia="Times New Roman" w:hAnsi="Times New Roman"/>
          <w:bCs/>
          <w:sz w:val="24"/>
          <w:szCs w:val="24"/>
          <w:lang w:val="sr-Cyrl-RS"/>
        </w:rPr>
        <w:t>2</w:t>
      </w:r>
      <w:r w:rsidR="00946280">
        <w:rPr>
          <w:rFonts w:ascii="Times New Roman" w:eastAsia="Times New Roman" w:hAnsi="Times New Roman"/>
          <w:bCs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години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расписује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конкурс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упис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с</w:t>
      </w:r>
      <w:r w:rsidR="003005EA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амофинансирајућих студената на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докторск</w:t>
      </w:r>
      <w:r w:rsidR="003005EA">
        <w:rPr>
          <w:rFonts w:ascii="Times New Roman" w:eastAsia="Times New Roman" w:hAnsi="Times New Roman"/>
          <w:bCs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академск</w:t>
      </w:r>
      <w:r w:rsidR="003005EA">
        <w:rPr>
          <w:rFonts w:ascii="Times New Roman" w:eastAsia="Times New Roman" w:hAnsi="Times New Roman"/>
          <w:bCs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студиј</w:t>
      </w:r>
      <w:r w:rsidR="003005EA">
        <w:rPr>
          <w:rFonts w:ascii="Times New Roman" w:eastAsia="Times New Roman" w:hAnsi="Times New Roman"/>
          <w:bCs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:</w:t>
      </w:r>
    </w:p>
    <w:p w:rsidR="008F2F6C" w:rsidRDefault="00BD3A8E" w:rsidP="008F2F6C">
      <w:pPr>
        <w:numPr>
          <w:ilvl w:val="0"/>
          <w:numId w:val="3"/>
        </w:numPr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5</w:t>
      </w:r>
      <w:r w:rsidR="00CA125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студен</w:t>
      </w:r>
      <w:r w:rsidR="003005EA">
        <w:rPr>
          <w:rFonts w:ascii="Times New Roman" w:eastAsia="Times New Roman" w:hAnsi="Times New Roman"/>
          <w:b/>
          <w:sz w:val="24"/>
          <w:szCs w:val="24"/>
          <w:lang w:val="sr-Cyrl-RS"/>
        </w:rPr>
        <w:t>а</w:t>
      </w:r>
      <w:r w:rsidR="00CA125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та </w:t>
      </w:r>
      <w:r w:rsidR="008F2F6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за упис на </w:t>
      </w:r>
      <w:r w:rsidR="007A585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студијски програм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д</w:t>
      </w:r>
      <w:r w:rsidR="00CA125C">
        <w:rPr>
          <w:rFonts w:ascii="Times New Roman" w:eastAsia="Times New Roman" w:hAnsi="Times New Roman"/>
          <w:b/>
          <w:sz w:val="24"/>
          <w:szCs w:val="24"/>
          <w:lang w:val="sr-Cyrl-RS"/>
        </w:rPr>
        <w:t>окторске</w:t>
      </w:r>
      <w:r w:rsidR="008F2F6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F2F6C">
        <w:rPr>
          <w:rFonts w:ascii="Times New Roman" w:eastAsia="Times New Roman" w:hAnsi="Times New Roman"/>
          <w:b/>
          <w:sz w:val="24"/>
          <w:szCs w:val="24"/>
        </w:rPr>
        <w:t>академске</w:t>
      </w:r>
      <w:proofErr w:type="spellEnd"/>
      <w:r w:rsidR="008F2F6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F2F6C">
        <w:rPr>
          <w:rFonts w:ascii="Times New Roman" w:eastAsia="Times New Roman" w:hAnsi="Times New Roman"/>
          <w:b/>
          <w:sz w:val="24"/>
          <w:szCs w:val="24"/>
        </w:rPr>
        <w:t>студије</w:t>
      </w:r>
      <w:proofErr w:type="spellEnd"/>
      <w:r w:rsidR="008F2F6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BD3A8E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К</w:t>
      </w:r>
      <w:r w:rsidR="008F2F6C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риминалистик</w:t>
      </w:r>
      <w:r w:rsidR="00CA125C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а и право</w:t>
      </w:r>
      <w:r w:rsidR="008F2F6C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</w:p>
    <w:p w:rsidR="00CA125C" w:rsidRPr="00006886" w:rsidRDefault="00006886" w:rsidP="00CA125C">
      <w:pPr>
        <w:numPr>
          <w:ilvl w:val="0"/>
          <w:numId w:val="3"/>
        </w:numPr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="00CA125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студента за упис на </w:t>
      </w:r>
      <w:r w:rsidR="007A585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студијски програм </w:t>
      </w:r>
      <w:r w:rsidR="00BD3A8E">
        <w:rPr>
          <w:rFonts w:ascii="Times New Roman" w:eastAsia="Times New Roman" w:hAnsi="Times New Roman"/>
          <w:b/>
          <w:sz w:val="24"/>
          <w:szCs w:val="24"/>
          <w:lang w:val="sr-Cyrl-RS"/>
        </w:rPr>
        <w:t>д</w:t>
      </w:r>
      <w:r w:rsidR="00CA125C">
        <w:rPr>
          <w:rFonts w:ascii="Times New Roman" w:eastAsia="Times New Roman" w:hAnsi="Times New Roman"/>
          <w:b/>
          <w:sz w:val="24"/>
          <w:szCs w:val="24"/>
          <w:lang w:val="sr-Cyrl-RS"/>
        </w:rPr>
        <w:t>окторске</w:t>
      </w:r>
      <w:r w:rsidR="00CA12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CA125C">
        <w:rPr>
          <w:rFonts w:ascii="Times New Roman" w:eastAsia="Times New Roman" w:hAnsi="Times New Roman"/>
          <w:b/>
          <w:sz w:val="24"/>
          <w:szCs w:val="24"/>
        </w:rPr>
        <w:t>академске</w:t>
      </w:r>
      <w:proofErr w:type="spellEnd"/>
      <w:r w:rsidR="00CA12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CA125C">
        <w:rPr>
          <w:rFonts w:ascii="Times New Roman" w:eastAsia="Times New Roman" w:hAnsi="Times New Roman"/>
          <w:b/>
          <w:sz w:val="24"/>
          <w:szCs w:val="24"/>
        </w:rPr>
        <w:t>студије</w:t>
      </w:r>
      <w:proofErr w:type="spellEnd"/>
      <w:r w:rsidR="00CA125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BD3A8E" w:rsidRPr="00BD3A8E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Ф</w:t>
      </w:r>
      <w:r w:rsidR="00CA125C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орензичко инжењерство</w:t>
      </w:r>
    </w:p>
    <w:p w:rsidR="00006886" w:rsidRPr="00006886" w:rsidRDefault="00006886" w:rsidP="00006886">
      <w:pPr>
        <w:numPr>
          <w:ilvl w:val="0"/>
          <w:numId w:val="3"/>
        </w:numPr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3 студента за упис на </w:t>
      </w:r>
      <w:r w:rsidR="007A585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студијски програм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докторске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академске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студије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Информатик</w:t>
      </w:r>
      <w:r w:rsidR="00B6095B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а</w:t>
      </w:r>
    </w:p>
    <w:p w:rsidR="002B5119" w:rsidRDefault="002B5119" w:rsidP="002B5119">
      <w:pPr>
        <w:ind w:left="0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2B5119" w:rsidRDefault="002B5119" w:rsidP="00E254EA">
      <w:pPr>
        <w:ind w:left="0"/>
        <w:jc w:val="left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УСЛОВИ УПИСА</w:t>
      </w:r>
    </w:p>
    <w:p w:rsidR="00E254EA" w:rsidRDefault="00E254EA" w:rsidP="00E254EA">
      <w:pPr>
        <w:ind w:left="0"/>
        <w:jc w:val="center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BD3A8E" w:rsidRDefault="00BD3A8E" w:rsidP="00BD3A8E">
      <w:pPr>
        <w:pStyle w:val="ListParagraph"/>
        <w:ind w:left="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На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докторск</w:t>
      </w:r>
      <w:r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е студије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5F09F4" w:rsidRPr="00BD3A8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Криминалистика и право, 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може </w:t>
      </w:r>
      <w:r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се уписати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12055D" w:rsidRPr="00BD3A8E" w:rsidRDefault="00BD3A8E" w:rsidP="00BD3A8E">
      <w:pPr>
        <w:pStyle w:val="ListParagraph"/>
        <w:ind w:left="0" w:firstLine="72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кандидат који је завршио академске студије </w:t>
      </w:r>
      <w:r w:rsidR="005F09F4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криминалистике 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првог и другог степена</w:t>
      </w:r>
      <w:r w:rsidR="005F09F4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на Криминалистичко-полицијско</w:t>
      </w:r>
      <w:r w:rsidR="001F3EF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м</w:t>
      </w:r>
      <w:r w:rsidR="005F09F4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1F3EF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универзитету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 остварио најмање 300 ЕСПБ бодова и просечну оцену најмање 8,00 остварену и на првом и на др</w:t>
      </w:r>
      <w:r w:rsidR="00090B1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угом степену академских студија, без полагања пријемног испита,</w:t>
      </w:r>
    </w:p>
    <w:p w:rsidR="0012055D" w:rsidRPr="00BD3A8E" w:rsidRDefault="00BD3A8E" w:rsidP="00BD3A8E">
      <w:pPr>
        <w:pStyle w:val="ListParagraph"/>
        <w:ind w:left="0" w:firstLine="72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кандидат који је стекао високо образовање по прописима који су важили до дана ступања на снагу Закона о високом образовању</w:t>
      </w:r>
      <w:r w:rsidR="003B682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B6823" w:rsidRPr="003B6823">
        <w:rPr>
          <w:rFonts w:ascii="Times New Roman" w:eastAsia="Batang" w:hAnsi="Times New Roman"/>
          <w:sz w:val="24"/>
          <w:lang w:val="sr-Cyrl-CS"/>
        </w:rPr>
        <w:t>(„Службени гласник  РС„</w:t>
      </w:r>
      <w:r w:rsidR="005C2829">
        <w:rPr>
          <w:rFonts w:ascii="Times New Roman" w:eastAsia="Batang" w:hAnsi="Times New Roman"/>
          <w:sz w:val="24"/>
          <w:lang w:val="sr-Cyrl-CS"/>
        </w:rPr>
        <w:t xml:space="preserve">                  </w:t>
      </w:r>
      <w:r w:rsidR="00DD4C44" w:rsidRPr="00DD4C44">
        <w:rPr>
          <w:rFonts w:ascii="Times New Roman" w:hAnsi="Times New Roman"/>
          <w:sz w:val="24"/>
          <w:szCs w:val="24"/>
          <w:lang w:val="sr-Cyrl-CS"/>
        </w:rPr>
        <w:t xml:space="preserve">бр. </w:t>
      </w:r>
      <w:r w:rsidR="00446B22">
        <w:rPr>
          <w:rFonts w:ascii="Times New Roman" w:hAnsi="Times New Roman"/>
          <w:sz w:val="24"/>
          <w:szCs w:val="24"/>
          <w:lang w:val="sr-Cyrl-CS"/>
        </w:rPr>
        <w:t>76</w:t>
      </w:r>
      <w:r w:rsidR="00DD4C44" w:rsidRPr="00DD4C44">
        <w:rPr>
          <w:rFonts w:ascii="Times New Roman" w:hAnsi="Times New Roman"/>
          <w:sz w:val="24"/>
          <w:szCs w:val="24"/>
          <w:lang w:val="sr-Cyrl-CS"/>
        </w:rPr>
        <w:t>/</w:t>
      </w:r>
      <w:r w:rsidR="00446B22">
        <w:rPr>
          <w:rFonts w:ascii="Times New Roman" w:hAnsi="Times New Roman"/>
          <w:sz w:val="24"/>
          <w:szCs w:val="24"/>
          <w:lang w:val="sr-Cyrl-CS"/>
        </w:rPr>
        <w:t>05</w:t>
      </w:r>
      <w:r w:rsidR="003B682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)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 завршетком основних студија у трајању од најмање осам семестара</w:t>
      </w:r>
      <w:r w:rsidR="005F09F4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по Наставном плану</w:t>
      </w:r>
      <w:r w:rsidR="003005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 програму</w:t>
      </w:r>
      <w:r w:rsidR="005F09F4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Полицијске академије и стекао звање дипломирани официр полиције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  <w:r w:rsidR="00090B1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са најмањом просечном оценом 8</w:t>
      </w:r>
      <w:r w:rsidR="00D4081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,00</w:t>
      </w:r>
      <w:r w:rsidR="00090B1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 без полагања пријемног испита.</w:t>
      </w:r>
    </w:p>
    <w:p w:rsidR="006F6B48" w:rsidRPr="00CD0974" w:rsidRDefault="00A37D78" w:rsidP="006F6B48">
      <w:pPr>
        <w:ind w:left="0" w:firstLine="72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</w:t>
      </w:r>
      <w:r w:rsidR="005F09F4" w:rsidRPr="00CD0974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зузетно</w:t>
      </w:r>
      <w:r w:rsidR="005F09F4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може се </w:t>
      </w:r>
      <w:r w:rsidR="00BD3A8E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уписати</w:t>
      </w:r>
      <w:r w:rsidR="001F0DCC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5F09F4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и кандидат који је завршио основне и/или мастер академске студије из поља </w:t>
      </w:r>
      <w:r w:rsidR="005F09F4" w:rsidRPr="00CD0974">
        <w:rPr>
          <w:rFonts w:ascii="Times New Roman" w:eastAsia="Times New Roman" w:hAnsi="Times New Roman"/>
          <w:sz w:val="24"/>
          <w:szCs w:val="24"/>
          <w:lang w:val="sr-Cyrl-CS"/>
        </w:rPr>
        <w:t>друштвено-хуманистичких наука на другој високошколској установи</w:t>
      </w:r>
      <w:r w:rsidR="006F6B48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 остварио најмање 300 ЕСПБ бодова и просечну оцену најмање 8,00 остварену и на првом и на другом степену академских студија, под условом да положи </w:t>
      </w:r>
      <w:r w:rsidR="005A6600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пријемни испит.</w:t>
      </w:r>
    </w:p>
    <w:p w:rsidR="00EC77E0" w:rsidRDefault="00BD3A8E" w:rsidP="00EC77E0">
      <w:pPr>
        <w:ind w:left="0" w:firstLine="720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Кандидати који полажу пријемни испит </w:t>
      </w:r>
      <w:r w:rsidRPr="00D40813">
        <w:rPr>
          <w:rFonts w:ascii="Times New Roman" w:eastAsia="Times New Roman" w:hAnsi="Times New Roman"/>
          <w:sz w:val="24"/>
          <w:szCs w:val="24"/>
          <w:lang w:val="sr-Cyrl-RS"/>
        </w:rPr>
        <w:t>за упис на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0E7EC1" w:rsidRPr="00FC2CF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докторск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е</w:t>
      </w:r>
      <w:r w:rsidR="000E7EC1" w:rsidRPr="00FC2CF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студиј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е</w:t>
      </w:r>
      <w:r w:rsidR="000E7EC1" w:rsidRPr="00FC2CF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0E7EC1" w:rsidRPr="00FC2CF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Криминалистика и право, 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>у обаве</w:t>
      </w:r>
      <w:r w:rsidR="009B0525">
        <w:rPr>
          <w:rFonts w:ascii="Times New Roman" w:eastAsia="Times New Roman" w:hAnsi="Times New Roman"/>
          <w:sz w:val="24"/>
          <w:szCs w:val="24"/>
          <w:lang w:val="sr-Cyrl-RS"/>
        </w:rPr>
        <w:t>з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су да полажу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4 испита</w:t>
      </w:r>
      <w:r w:rsidR="00B00E4A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и то из предмета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Организација и послови полиције, Национална безбедност, Криминалистика и Кривично право.</w:t>
      </w:r>
      <w:r w:rsidR="00090B1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>Успешност кандидата на полагању пријемног испита, оцењује се бодовима који за сваки предмет могу бити од 0</w:t>
      </w:r>
      <w:r w:rsidR="00EC77E0">
        <w:rPr>
          <w:rFonts w:ascii="Times New Roman" w:eastAsia="Times New Roman" w:hAnsi="Times New Roman"/>
          <w:sz w:val="24"/>
          <w:szCs w:val="24"/>
          <w:lang w:val="sr-Cyrl-RS"/>
        </w:rPr>
        <w:t xml:space="preserve"> до 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>5. Кандидат је положио испит на предмету уколико је оцењен са 2 или више бода. Сваки од 4 предмета је елиминациони без могућности поновног полагања.</w:t>
      </w:r>
      <w:r w:rsidR="00EC77E0" w:rsidRPr="00EC77E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</w:p>
    <w:p w:rsidR="00EC77E0" w:rsidRPr="002E4CEF" w:rsidRDefault="00EC77E0" w:rsidP="00EC77E0">
      <w:pPr>
        <w:ind w:left="0" w:firstLine="720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2E4CEF">
        <w:rPr>
          <w:rFonts w:ascii="Times New Roman" w:eastAsia="Times New Roman" w:hAnsi="Times New Roman"/>
          <w:bCs/>
          <w:sz w:val="24"/>
          <w:szCs w:val="24"/>
          <w:lang w:val="sr-Cyrl-RS"/>
        </w:rPr>
        <w:t>Кандидат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и</w:t>
      </w:r>
      <w:r w:rsidRPr="002E4CEF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који не полаж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у</w:t>
      </w:r>
      <w:r w:rsidRPr="002E4CEF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пријемни испит бодуј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у</w:t>
      </w:r>
      <w:r w:rsidRPr="002E4CEF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се са 22 бода.</w:t>
      </w:r>
    </w:p>
    <w:p w:rsidR="00804BEF" w:rsidRPr="000F25AA" w:rsidRDefault="00804BEF" w:rsidP="00804BEF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Пријемни испит за кандидате биће реализован само у случају недовољног броја пријављених кандидата који не полажу пријемни испит. </w:t>
      </w:r>
    </w:p>
    <w:p w:rsidR="00BD05F6" w:rsidRDefault="00BD05F6" w:rsidP="00090B16">
      <w:pPr>
        <w:pStyle w:val="ListParagraph"/>
        <w:ind w:left="0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5C2829" w:rsidRDefault="005C2829" w:rsidP="00090B16">
      <w:pPr>
        <w:pStyle w:val="ListParagraph"/>
        <w:ind w:left="0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DD4C44" w:rsidRDefault="00DD4C44" w:rsidP="00090B16">
      <w:pPr>
        <w:pStyle w:val="ListParagraph"/>
        <w:ind w:left="0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5C2829" w:rsidRDefault="005C2829" w:rsidP="00090B16">
      <w:pPr>
        <w:pStyle w:val="ListParagraph"/>
        <w:ind w:left="0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090B16" w:rsidRDefault="00090B16" w:rsidP="00090B16">
      <w:pPr>
        <w:pStyle w:val="ListParagraph"/>
        <w:ind w:left="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На докторске студије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Форензичко инжењерство</w:t>
      </w:r>
      <w:r w:rsidRPr="00BD3A8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, </w:t>
      </w:r>
      <w:r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може се уписати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  <w:r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6F6B48" w:rsidRPr="006F6B48" w:rsidRDefault="00090B16" w:rsidP="00090B16">
      <w:pPr>
        <w:ind w:left="0" w:firstLine="72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1. 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кандидат који је завршио академске студије 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Форензичко инжењерств</w:t>
      </w:r>
      <w:r w:rsidR="00EC77E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првог и другог степена на </w:t>
      </w:r>
      <w:r w:rsidR="001F3EF5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Криминалистичко-полицијско</w:t>
      </w:r>
      <w:r w:rsidR="001F3EF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м</w:t>
      </w:r>
      <w:r w:rsidR="001F3EF5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1F3EF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универзитету</w:t>
      </w:r>
      <w:r w:rsidR="001F3EF5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и остварио најмање 300 ЕСПБ бодова и просечну оцену најмање 8,00 остварену и на првом и на другом степену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академских студија, без полагања пријемног испита,</w:t>
      </w:r>
      <w:r w:rsidR="001F3EF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6F6B48" w:rsidRDefault="00090B16" w:rsidP="006F6B48">
      <w:pPr>
        <w:ind w:left="0" w:firstLine="72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2.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кандидат који је завршио основне и/или мастер академске студије из поља техничко-технолошких, природно-математичких и медицинских </w:t>
      </w:r>
      <w:r w:rsidR="006F6B48" w:rsidRPr="0012055D">
        <w:rPr>
          <w:rFonts w:ascii="Times New Roman" w:eastAsia="Times New Roman" w:hAnsi="Times New Roman"/>
          <w:sz w:val="24"/>
          <w:szCs w:val="24"/>
          <w:lang w:val="sr-Cyrl-CS"/>
        </w:rPr>
        <w:t>наука</w:t>
      </w:r>
      <w:r w:rsidR="006F6B48">
        <w:rPr>
          <w:rFonts w:ascii="Times New Roman" w:eastAsia="Times New Roman" w:hAnsi="Times New Roman"/>
          <w:sz w:val="24"/>
          <w:szCs w:val="24"/>
          <w:lang w:val="sr-Cyrl-CS"/>
        </w:rPr>
        <w:t xml:space="preserve"> на другој високошколској установи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6F6B48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 остварио најмање 300 ЕСПБ бодова и просечну оцену најмање 8,00 остварену и на првом и на др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угом степену академских студија, под условом да положи </w:t>
      </w:r>
      <w:r w:rsidR="001012E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пријемни испит.</w:t>
      </w:r>
    </w:p>
    <w:p w:rsidR="008B30C0" w:rsidRDefault="000E7460" w:rsidP="008B30C0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кандидат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који је стекао високо образовање по прописима који су важили до дана ступања на снагу Закона о високом образовању</w:t>
      </w:r>
      <w:r w:rsidR="005C2829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DD4C44" w:rsidRPr="003B6823">
        <w:rPr>
          <w:rFonts w:ascii="Times New Roman" w:eastAsia="Batang" w:hAnsi="Times New Roman"/>
          <w:sz w:val="24"/>
          <w:lang w:val="sr-Cyrl-CS"/>
        </w:rPr>
        <w:t>(„Службени гласник  РС„</w:t>
      </w:r>
      <w:r w:rsidR="00DD4C44">
        <w:rPr>
          <w:rFonts w:ascii="Times New Roman" w:eastAsia="Batang" w:hAnsi="Times New Roman"/>
          <w:sz w:val="24"/>
          <w:lang w:val="sr-Cyrl-CS"/>
        </w:rPr>
        <w:t xml:space="preserve">                  </w:t>
      </w:r>
      <w:r w:rsidR="00F43039" w:rsidRPr="00F43039">
        <w:rPr>
          <w:rFonts w:ascii="Times New Roman" w:hAnsi="Times New Roman"/>
          <w:sz w:val="24"/>
          <w:szCs w:val="24"/>
          <w:lang w:val="sr-Cyrl-CS"/>
        </w:rPr>
        <w:t>бр. 76/05</w:t>
      </w:r>
      <w:r w:rsidR="00DD4C4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)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 завршетком основних студија у трајању од најмање осам семестара</w:t>
      </w:r>
      <w:r w:rsidR="008B30C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са најмањом просечном оценом 8</w:t>
      </w:r>
      <w:r w:rsidR="00EC77E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,00</w:t>
      </w:r>
      <w:r w:rsidR="008B30C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на другој високошколској установи из</w:t>
      </w:r>
      <w:r w:rsidR="008B30C0" w:rsidRPr="008B30C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8B30C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поља техничко-технолошких, природно-математичких и медицинских </w:t>
      </w:r>
      <w:r w:rsidR="008B30C0" w:rsidRPr="0012055D">
        <w:rPr>
          <w:rFonts w:ascii="Times New Roman" w:eastAsia="Times New Roman" w:hAnsi="Times New Roman"/>
          <w:sz w:val="24"/>
          <w:szCs w:val="24"/>
          <w:lang w:val="sr-Cyrl-CS"/>
        </w:rPr>
        <w:t>наука</w:t>
      </w:r>
      <w:r w:rsidR="008B30C0">
        <w:rPr>
          <w:rFonts w:ascii="Times New Roman" w:eastAsia="Times New Roman" w:hAnsi="Times New Roman"/>
          <w:sz w:val="24"/>
          <w:szCs w:val="24"/>
          <w:lang w:val="sr-Cyrl-CS"/>
        </w:rPr>
        <w:t>, под усло</w:t>
      </w:r>
      <w:r w:rsidR="0044358B">
        <w:rPr>
          <w:rFonts w:ascii="Times New Roman" w:eastAsia="Times New Roman" w:hAnsi="Times New Roman"/>
          <w:sz w:val="24"/>
          <w:szCs w:val="24"/>
          <w:lang w:val="sr-Cyrl-CS"/>
        </w:rPr>
        <w:t xml:space="preserve">вом да положи </w:t>
      </w:r>
      <w:r w:rsidR="001012E4">
        <w:rPr>
          <w:rFonts w:ascii="Times New Roman" w:eastAsia="Times New Roman" w:hAnsi="Times New Roman"/>
          <w:sz w:val="24"/>
          <w:szCs w:val="24"/>
          <w:lang w:val="sr-Cyrl-CS"/>
        </w:rPr>
        <w:t>пријемни испит.</w:t>
      </w:r>
    </w:p>
    <w:p w:rsidR="00616347" w:rsidRDefault="000E7460" w:rsidP="002E4CEF">
      <w:pPr>
        <w:ind w:left="0" w:firstLine="72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8F7E3F">
        <w:rPr>
          <w:rFonts w:ascii="Times New Roman" w:eastAsia="Times New Roman" w:hAnsi="Times New Roman"/>
          <w:b/>
          <w:sz w:val="24"/>
          <w:szCs w:val="24"/>
          <w:lang w:val="sr-Cyrl-CS"/>
        </w:rPr>
        <w:t>Изузетно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може се уписати кандидат наведен у тачкама 1-3 уколико има просечну оцену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испод 8,00 на свим претходним нивоима студија, под условом да има објављен најмање један рад у часопису са импакт фактором са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SCI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листе, односно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SCIe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листе из поља техничко-технолошких, природно-математичких и мед</w:t>
      </w:r>
      <w:r w:rsidR="00056CE1">
        <w:rPr>
          <w:rFonts w:ascii="Times New Roman" w:eastAsia="Times New Roman" w:hAnsi="Times New Roman"/>
          <w:sz w:val="24"/>
          <w:szCs w:val="24"/>
          <w:lang w:val="sr-Cyrl-RS"/>
        </w:rPr>
        <w:t>ицинских</w:t>
      </w:r>
      <w:r w:rsidR="00616347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1634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под условом да положи пријемни испит.</w:t>
      </w:r>
    </w:p>
    <w:p w:rsidR="00CA314A" w:rsidRDefault="002E4CEF" w:rsidP="002E4CEF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Кандидати који полажу п</w:t>
      </w:r>
      <w:proofErr w:type="spellStart"/>
      <w:r w:rsidR="00CA314A" w:rsidRPr="005318B7">
        <w:rPr>
          <w:rFonts w:ascii="Times New Roman" w:eastAsia="Times New Roman" w:hAnsi="Times New Roman"/>
          <w:b/>
          <w:sz w:val="24"/>
          <w:szCs w:val="24"/>
        </w:rPr>
        <w:t>ријемни</w:t>
      </w:r>
      <w:proofErr w:type="spellEnd"/>
      <w:r w:rsidR="00CA314A" w:rsidRPr="005318B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CA314A" w:rsidRPr="005318B7">
        <w:rPr>
          <w:rFonts w:ascii="Times New Roman" w:eastAsia="Times New Roman" w:hAnsi="Times New Roman"/>
          <w:b/>
          <w:sz w:val="24"/>
          <w:szCs w:val="24"/>
        </w:rPr>
        <w:t>испит</w:t>
      </w:r>
      <w:proofErr w:type="spellEnd"/>
      <w:r w:rsidR="00CA314A" w:rsidRPr="00FC2CF6">
        <w:rPr>
          <w:rFonts w:ascii="Times New Roman" w:eastAsia="Times New Roman" w:hAnsi="Times New Roman"/>
          <w:sz w:val="24"/>
          <w:szCs w:val="24"/>
        </w:rPr>
        <w:t xml:space="preserve"> </w:t>
      </w:r>
      <w:r w:rsidR="00CA314A">
        <w:rPr>
          <w:rFonts w:ascii="Times New Roman" w:eastAsia="Times New Roman" w:hAnsi="Times New Roman"/>
          <w:sz w:val="24"/>
          <w:szCs w:val="24"/>
          <w:lang w:val="sr-Cyrl-RS"/>
        </w:rPr>
        <w:t xml:space="preserve">за упису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на</w:t>
      </w:r>
      <w:r w:rsidR="00CA314A" w:rsidRPr="00FC2CF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докторск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е</w:t>
      </w:r>
      <w:r w:rsidR="00CA314A" w:rsidRPr="00FC2CF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студиј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е</w:t>
      </w:r>
      <w:r w:rsidR="00CA314A" w:rsidRPr="00FC2CF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CA314A">
        <w:rPr>
          <w:rFonts w:ascii="Times New Roman" w:eastAsia="Times New Roman" w:hAnsi="Times New Roman"/>
          <w:b/>
          <w:sz w:val="24"/>
          <w:szCs w:val="24"/>
          <w:lang w:val="sr-Cyrl-CS"/>
        </w:rPr>
        <w:t>Форензичко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инжењерство</w:t>
      </w:r>
      <w:r w:rsidR="001012E4">
        <w:rPr>
          <w:rFonts w:ascii="Times New Roman" w:eastAsia="Times New Roman" w:hAnsi="Times New Roman"/>
          <w:sz w:val="24"/>
          <w:szCs w:val="24"/>
          <w:lang w:val="sr-Cyrl-RS"/>
        </w:rPr>
        <w:t xml:space="preserve"> у обавез</w:t>
      </w:r>
      <w:r w:rsidR="00CA314A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су да</w:t>
      </w:r>
      <w:r w:rsidR="00CA314A">
        <w:rPr>
          <w:rFonts w:ascii="Times New Roman" w:eastAsia="Times New Roman" w:hAnsi="Times New Roman"/>
          <w:sz w:val="24"/>
          <w:szCs w:val="24"/>
          <w:lang w:val="sr-Cyrl-RS"/>
        </w:rPr>
        <w:t xml:space="preserve"> пола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жу</w:t>
      </w:r>
      <w:r w:rsidR="00CA314A">
        <w:rPr>
          <w:rFonts w:ascii="Times New Roman" w:eastAsia="Times New Roman" w:hAnsi="Times New Roman"/>
          <w:sz w:val="24"/>
          <w:szCs w:val="24"/>
          <w:lang w:val="sr-Cyrl-RS"/>
        </w:rPr>
        <w:t xml:space="preserve"> 2 испита</w:t>
      </w:r>
      <w:r w:rsidR="00B00E4A">
        <w:rPr>
          <w:rFonts w:ascii="Times New Roman" w:eastAsia="Times New Roman" w:hAnsi="Times New Roman"/>
          <w:sz w:val="24"/>
          <w:szCs w:val="24"/>
          <w:lang w:val="sr-Cyrl-RS"/>
        </w:rPr>
        <w:t>, и то</w:t>
      </w:r>
      <w:r w:rsidR="00CA314A">
        <w:rPr>
          <w:rFonts w:ascii="Times New Roman" w:eastAsia="Times New Roman" w:hAnsi="Times New Roman"/>
          <w:sz w:val="24"/>
          <w:szCs w:val="24"/>
          <w:lang w:val="sr-Cyrl-RS"/>
        </w:rPr>
        <w:t xml:space="preserve"> из предмета</w:t>
      </w:r>
      <w:r w:rsidR="00B00E4A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="00CA314A">
        <w:rPr>
          <w:rFonts w:ascii="Times New Roman" w:eastAsia="Times New Roman" w:hAnsi="Times New Roman"/>
          <w:sz w:val="24"/>
          <w:szCs w:val="24"/>
          <w:lang w:val="sr-Cyrl-RS"/>
        </w:rPr>
        <w:t xml:space="preserve"> Техничко-технолошко инжењерство и Савремене технике за идентификациј</w:t>
      </w:r>
      <w:r w:rsidR="00F43039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="00CA314A">
        <w:rPr>
          <w:rFonts w:ascii="Times New Roman" w:eastAsia="Times New Roman" w:hAnsi="Times New Roman"/>
          <w:sz w:val="24"/>
          <w:szCs w:val="24"/>
          <w:lang w:val="sr-Cyrl-RS"/>
        </w:rPr>
        <w:t xml:space="preserve"> материјала.</w:t>
      </w:r>
      <w:r w:rsidR="001012E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>Успешност кандидата на полагању пријемног испита оцењује се бодовима који за сваки предмет могу бити од 0 до 8. Кандидат је положио испит на предмету уко</w:t>
      </w:r>
      <w:r w:rsidR="001012E4">
        <w:rPr>
          <w:rFonts w:ascii="Times New Roman" w:eastAsia="Times New Roman" w:hAnsi="Times New Roman"/>
          <w:sz w:val="24"/>
          <w:szCs w:val="24"/>
          <w:lang w:val="sr-Cyrl-RS"/>
        </w:rPr>
        <w:t>лико је оцењен са 4 и</w:t>
      </w:r>
      <w:r w:rsidR="00EC77E0">
        <w:rPr>
          <w:rFonts w:ascii="Times New Roman" w:eastAsia="Times New Roman" w:hAnsi="Times New Roman"/>
          <w:sz w:val="24"/>
          <w:szCs w:val="24"/>
          <w:lang w:val="sr-Cyrl-RS"/>
        </w:rPr>
        <w:t>ли</w:t>
      </w:r>
      <w:r w:rsidR="001012E4">
        <w:rPr>
          <w:rFonts w:ascii="Times New Roman" w:eastAsia="Times New Roman" w:hAnsi="Times New Roman"/>
          <w:sz w:val="24"/>
          <w:szCs w:val="24"/>
          <w:lang w:val="sr-Cyrl-RS"/>
        </w:rPr>
        <w:t xml:space="preserve"> више бод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>а. Сваки од два предмета је елиминациони без могућности поновног полагања.</w:t>
      </w:r>
    </w:p>
    <w:p w:rsidR="00EC77E0" w:rsidRDefault="000E7EC1" w:rsidP="00EC77E0">
      <w:pPr>
        <w:ind w:left="0" w:firstLine="720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Кандидат</w:t>
      </w:r>
      <w:r w:rsidR="00EC77E0">
        <w:rPr>
          <w:rFonts w:ascii="Times New Roman" w:eastAsia="Times New Roman" w:hAnsi="Times New Roman"/>
          <w:bCs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који не полаж</w:t>
      </w:r>
      <w:r w:rsidR="00EC77E0">
        <w:rPr>
          <w:rFonts w:ascii="Times New Roman" w:eastAsia="Times New Roman" w:hAnsi="Times New Roman"/>
          <w:bCs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пријемни испит бодуј</w:t>
      </w:r>
      <w:r w:rsidR="00EC77E0">
        <w:rPr>
          <w:rFonts w:ascii="Times New Roman" w:eastAsia="Times New Roman" w:hAnsi="Times New Roman"/>
          <w:bCs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се са 18 бодова.</w:t>
      </w:r>
      <w:r w:rsidR="00EC77E0" w:rsidRPr="00EC77E0"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 xml:space="preserve"> </w:t>
      </w:r>
    </w:p>
    <w:p w:rsidR="00EC77E0" w:rsidRPr="000F25AA" w:rsidRDefault="00EC77E0" w:rsidP="00EC77E0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Пријемни испит за кандидате биће реализован само у случају недовољног броја пријављених кандидата који не полажу пријемни испит. </w:t>
      </w:r>
    </w:p>
    <w:p w:rsidR="00EC77E0" w:rsidRDefault="00EC77E0" w:rsidP="00EC77E0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06886" w:rsidRDefault="00006886" w:rsidP="00006886">
      <w:pPr>
        <w:pStyle w:val="ListParagraph"/>
        <w:ind w:left="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II</w:t>
      </w:r>
      <w:r w:rsidR="004B2D4C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На докторске студије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Информатике</w:t>
      </w:r>
      <w:r w:rsidRPr="00BD3A8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, </w:t>
      </w:r>
      <w:r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може се уписати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  <w:r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006886" w:rsidRPr="006F6B48" w:rsidRDefault="00006886" w:rsidP="00006886">
      <w:pPr>
        <w:ind w:left="0" w:firstLine="72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1. 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кандидат који је завршио академске студије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Информатика и рачунарство 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првог и другог степена на </w:t>
      </w:r>
      <w:r w:rsidR="001F3EF5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Криминалистичко-полицијско</w:t>
      </w:r>
      <w:r w:rsidR="001F3EF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м</w:t>
      </w:r>
      <w:r w:rsidR="001F3EF5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1F3EF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универзитету</w:t>
      </w:r>
      <w:r w:rsidR="001F3EF5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и остварио најмање 300 ЕСПБ бодова и просечну оцену најмање 8,00 остварену и на првом и на другом степену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академских студија, без полагања пријемног испита,</w:t>
      </w:r>
      <w:r w:rsidR="001F3EF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9B1F6A" w:rsidRDefault="00006886" w:rsidP="009B1F6A">
      <w:pPr>
        <w:ind w:left="0" w:firstLine="72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2. кандидат који је завршио основне и/или мастер академске студије из поља природно-математичких</w:t>
      </w:r>
      <w:r w:rsidR="00056CE1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техничко-технолошких </w:t>
      </w:r>
      <w:r w:rsidR="00056CE1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наука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на другој високошколској установи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 остварио најмање 300 ЕСПБ бодова и просечну оцену најмање 8,00 остварену и на првом и на др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угом степену академских студија, под условом да положи</w:t>
      </w:r>
      <w:r w:rsidR="00D402C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A006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пријемни испит</w:t>
      </w:r>
      <w:r w:rsidR="00D402C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</w:p>
    <w:p w:rsidR="00006886" w:rsidRDefault="00D402C2" w:rsidP="00006886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3. кандидат који је 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стекао високо образовање по прописима који су важили до дана </w:t>
      </w:r>
      <w:r w:rsidR="00006886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ступања на снагу Закона о високом образовању</w:t>
      </w:r>
      <w:r w:rsidR="005C2829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DD4C44" w:rsidRPr="003B6823">
        <w:rPr>
          <w:rFonts w:ascii="Times New Roman" w:eastAsia="Batang" w:hAnsi="Times New Roman"/>
          <w:sz w:val="24"/>
          <w:lang w:val="sr-Cyrl-CS"/>
        </w:rPr>
        <w:t>(„Службени гласник  РС„</w:t>
      </w:r>
      <w:r w:rsidR="00DD4C44">
        <w:rPr>
          <w:rFonts w:ascii="Times New Roman" w:eastAsia="Batang" w:hAnsi="Times New Roman"/>
          <w:sz w:val="24"/>
          <w:lang w:val="sr-Cyrl-CS"/>
        </w:rPr>
        <w:t xml:space="preserve">                  </w:t>
      </w:r>
      <w:r w:rsidR="00D5199B" w:rsidRPr="00DD4C44">
        <w:rPr>
          <w:rFonts w:ascii="Times New Roman" w:hAnsi="Times New Roman"/>
          <w:sz w:val="24"/>
          <w:szCs w:val="24"/>
          <w:lang w:val="sr-Cyrl-CS"/>
        </w:rPr>
        <w:t xml:space="preserve">бр. </w:t>
      </w:r>
      <w:r w:rsidR="00D5199B">
        <w:rPr>
          <w:rFonts w:ascii="Times New Roman" w:hAnsi="Times New Roman"/>
          <w:sz w:val="24"/>
          <w:szCs w:val="24"/>
          <w:lang w:val="sr-Cyrl-CS"/>
        </w:rPr>
        <w:t>76</w:t>
      </w:r>
      <w:r w:rsidR="00D5199B" w:rsidRPr="00DD4C44">
        <w:rPr>
          <w:rFonts w:ascii="Times New Roman" w:hAnsi="Times New Roman"/>
          <w:sz w:val="24"/>
          <w:szCs w:val="24"/>
          <w:lang w:val="sr-Cyrl-CS"/>
        </w:rPr>
        <w:t>/</w:t>
      </w:r>
      <w:r w:rsidR="00D5199B">
        <w:rPr>
          <w:rFonts w:ascii="Times New Roman" w:hAnsi="Times New Roman"/>
          <w:sz w:val="24"/>
          <w:szCs w:val="24"/>
          <w:lang w:val="sr-Cyrl-CS"/>
        </w:rPr>
        <w:t>05</w:t>
      </w:r>
      <w:r w:rsidR="00DD4C4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)</w:t>
      </w:r>
      <w:r w:rsidR="00006886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 завршетком основних студија у трајању од најмање осам семестара</w:t>
      </w:r>
      <w:r w:rsidR="0000688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са </w:t>
      </w:r>
      <w:r w:rsidR="0000688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lastRenderedPageBreak/>
        <w:t>најмањом просечном оценом 8,00 на другој високошколској установи из</w:t>
      </w:r>
      <w:r w:rsidR="00006886" w:rsidRPr="008B30C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056CE1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поља природно-математичких и</w:t>
      </w:r>
      <w:r w:rsidR="0000688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техничко-технолошких</w:t>
      </w:r>
      <w:r w:rsidR="00056CE1">
        <w:rPr>
          <w:rFonts w:ascii="Times New Roman" w:eastAsia="Times New Roman" w:hAnsi="Times New Roman"/>
          <w:sz w:val="24"/>
          <w:szCs w:val="24"/>
          <w:lang w:val="sr-Cyrl-CS"/>
        </w:rPr>
        <w:t xml:space="preserve"> наука</w:t>
      </w:r>
      <w:r w:rsidR="00006886">
        <w:rPr>
          <w:rFonts w:ascii="Times New Roman" w:eastAsia="Times New Roman" w:hAnsi="Times New Roman"/>
          <w:sz w:val="24"/>
          <w:szCs w:val="24"/>
          <w:lang w:val="sr-Cyrl-CS"/>
        </w:rPr>
        <w:t xml:space="preserve"> под условом да положи </w:t>
      </w:r>
      <w:r w:rsidR="007A006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пријемни испит</w:t>
      </w:r>
      <w:r w:rsidR="0000688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8B3667" w:rsidRDefault="0025795B" w:rsidP="008B3667">
      <w:pPr>
        <w:ind w:left="0" w:firstLine="72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8B3667">
        <w:rPr>
          <w:rFonts w:ascii="Times New Roman" w:eastAsia="Times New Roman" w:hAnsi="Times New Roman"/>
          <w:b/>
          <w:sz w:val="24"/>
          <w:szCs w:val="24"/>
          <w:lang w:val="sr-Cyrl-CS"/>
        </w:rPr>
        <w:t>Изузетно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може се уписати кандидат наведен у тачкама 1-3 уколико има просечну оцену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испод 8,00 на свим претходним нивоима студија, под условом да има објављен најмање један рад у часопису са импакт фактором са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SCI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листе, односно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SCIe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листе из поља природно-математичких и техничко-технолошких наука</w:t>
      </w:r>
      <w:r w:rsidR="005D351E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8B366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под условом да положи пријемни испит.</w:t>
      </w:r>
    </w:p>
    <w:p w:rsidR="00006886" w:rsidRDefault="00006886" w:rsidP="00006886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Кандидати који полажу п</w:t>
      </w:r>
      <w:proofErr w:type="spellStart"/>
      <w:r w:rsidRPr="005318B7">
        <w:rPr>
          <w:rFonts w:ascii="Times New Roman" w:eastAsia="Times New Roman" w:hAnsi="Times New Roman"/>
          <w:b/>
          <w:sz w:val="24"/>
          <w:szCs w:val="24"/>
        </w:rPr>
        <w:t>ријемни</w:t>
      </w:r>
      <w:proofErr w:type="spellEnd"/>
      <w:r w:rsidRPr="005318B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318B7">
        <w:rPr>
          <w:rFonts w:ascii="Times New Roman" w:eastAsia="Times New Roman" w:hAnsi="Times New Roman"/>
          <w:b/>
          <w:sz w:val="24"/>
          <w:szCs w:val="24"/>
        </w:rPr>
        <w:t>испит</w:t>
      </w:r>
      <w:proofErr w:type="spellEnd"/>
      <w:r w:rsidRPr="00FC2C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за упису на</w:t>
      </w:r>
      <w:r w:rsidRPr="00FC2CF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докторск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е</w:t>
      </w:r>
      <w:r w:rsidRPr="00FC2CF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студиј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е</w:t>
      </w:r>
      <w:r w:rsidRPr="00FC2CF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Информатике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у обавези су да полажу 2 испита, и то из предмета: 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>Вештачка интелигенција и Сигурност рачунарских система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 Успешност кандидата на полагању пријемног испита оцењује се бодовима који за сваки предмет могу бити од 0 до 8. Кандидат је положио испит на предмету уколико је оцењен са 4 или више бода. Сваки од два предмета је елиминациони без могућности поновног полагања.</w:t>
      </w:r>
    </w:p>
    <w:p w:rsidR="00006886" w:rsidRDefault="00006886" w:rsidP="00006886">
      <w:pPr>
        <w:ind w:left="0" w:firstLine="720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Кандидати који не полажу пријемни испит бодују се са 18 бодова.</w:t>
      </w:r>
      <w:r w:rsidRPr="00EC77E0"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 xml:space="preserve"> </w:t>
      </w:r>
    </w:p>
    <w:p w:rsidR="00006886" w:rsidRPr="000F25AA" w:rsidRDefault="00006886" w:rsidP="00006886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Пријемни испит за кандидате биће реализован само у случају недовољног броја пријављених кандидата који не полажу пријемни испит. </w:t>
      </w:r>
    </w:p>
    <w:p w:rsidR="00006886" w:rsidRDefault="00006886" w:rsidP="00EC77E0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C77E0" w:rsidRDefault="00E254EA" w:rsidP="00E254EA">
      <w:pPr>
        <w:ind w:left="0"/>
        <w:jc w:val="left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E254EA">
        <w:rPr>
          <w:rFonts w:ascii="Times New Roman" w:eastAsia="Times New Roman" w:hAnsi="Times New Roman"/>
          <w:b/>
          <w:sz w:val="24"/>
          <w:szCs w:val="24"/>
          <w:lang w:val="sr-Cyrl-RS"/>
        </w:rPr>
        <w:t>Заједничке одредбе</w:t>
      </w:r>
    </w:p>
    <w:p w:rsidR="000E7EC1" w:rsidRPr="00EF767A" w:rsidRDefault="00B00E4A" w:rsidP="00EC77E0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Услов за рангирање кандидата је познавање енглеског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CS"/>
        </w:rPr>
        <w:t xml:space="preserve"> језика до одређеног нивоа знања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 што се утврђује тестирањем кандидата. Резултат провере исказује се као „положио“ и „није положио“. Кандидат који</w:t>
      </w:r>
      <w:r w:rsidR="000E7EC1" w:rsidRPr="00EF767A">
        <w:rPr>
          <w:rFonts w:ascii="Times New Roman" w:eastAsia="Times New Roman" w:hAnsi="Times New Roman"/>
          <w:sz w:val="24"/>
          <w:szCs w:val="24"/>
        </w:rPr>
        <w:t xml:space="preserve"> </w:t>
      </w:r>
      <w:r w:rsidR="00AE04F2" w:rsidRPr="00EF767A">
        <w:rPr>
          <w:rFonts w:ascii="Times New Roman" w:eastAsia="Times New Roman" w:hAnsi="Times New Roman"/>
          <w:sz w:val="24"/>
          <w:szCs w:val="24"/>
          <w:lang w:val="sr-Cyrl-RS"/>
        </w:rPr>
        <w:t>поседује важећи серти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RS"/>
        </w:rPr>
        <w:t>ф</w:t>
      </w:r>
      <w:r w:rsidR="00AE04F2" w:rsidRPr="00EF767A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RS"/>
        </w:rPr>
        <w:t>кат (</w:t>
      </w:r>
      <w:r w:rsidR="000E7EC1" w:rsidRPr="00EF767A">
        <w:rPr>
          <w:rFonts w:ascii="Times New Roman" w:eastAsia="Times New Roman" w:hAnsi="Times New Roman"/>
          <w:sz w:val="24"/>
          <w:szCs w:val="24"/>
          <w:lang w:val="sr-Latn-RS"/>
        </w:rPr>
        <w:t>British Council, Cambri</w:t>
      </w:r>
      <w:r w:rsidR="001012E4" w:rsidRPr="00EF767A">
        <w:rPr>
          <w:rFonts w:ascii="Times New Roman" w:eastAsia="Times New Roman" w:hAnsi="Times New Roman"/>
          <w:sz w:val="24"/>
          <w:szCs w:val="24"/>
          <w:lang w:val="sr-Latn-RS"/>
        </w:rPr>
        <w:t>d</w:t>
      </w:r>
      <w:r w:rsidR="000E7EC1" w:rsidRPr="00EF767A">
        <w:rPr>
          <w:rFonts w:ascii="Times New Roman" w:eastAsia="Times New Roman" w:hAnsi="Times New Roman"/>
          <w:sz w:val="24"/>
          <w:szCs w:val="24"/>
          <w:lang w:val="sr-Latn-RS"/>
        </w:rPr>
        <w:t xml:space="preserve">ge English Language Assessment 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RS"/>
        </w:rPr>
        <w:t>или неки други званично признат сертификат), минимум</w:t>
      </w:r>
      <w:r w:rsidR="00D0437A">
        <w:rPr>
          <w:rFonts w:ascii="Times New Roman" w:eastAsia="Times New Roman" w:hAnsi="Times New Roman"/>
          <w:sz w:val="24"/>
          <w:szCs w:val="24"/>
          <w:lang w:val="sr-Cyrl-RS"/>
        </w:rPr>
        <w:t xml:space="preserve"> Б2 нивоа према заједничком евр</w:t>
      </w:r>
      <w:r w:rsidR="00D0437A">
        <w:rPr>
          <w:rFonts w:ascii="Times New Roman" w:eastAsia="Times New Roman" w:hAnsi="Times New Roman"/>
          <w:sz w:val="24"/>
          <w:szCs w:val="24"/>
        </w:rPr>
        <w:t>o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RS"/>
        </w:rPr>
        <w:t>пском рефер</w:t>
      </w:r>
      <w:r w:rsidR="00D0437A">
        <w:rPr>
          <w:rFonts w:ascii="Times New Roman" w:eastAsia="Times New Roman" w:hAnsi="Times New Roman"/>
          <w:sz w:val="24"/>
          <w:szCs w:val="24"/>
        </w:rPr>
        <w:t>e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RS"/>
        </w:rPr>
        <w:t>нтном оквиру за језике, не полаже тест из енглеског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језика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E254EA" w:rsidRDefault="00E254EA" w:rsidP="002B5119">
      <w:pPr>
        <w:ind w:left="0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2B5119" w:rsidRPr="00E254EA" w:rsidRDefault="002B5119" w:rsidP="00E254EA">
      <w:pPr>
        <w:ind w:left="0"/>
        <w:jc w:val="left"/>
        <w:rPr>
          <w:rFonts w:ascii="Times New Roman" w:eastAsia="Times New Roman" w:hAnsi="Times New Roman"/>
          <w:bCs/>
          <w:caps/>
          <w:sz w:val="24"/>
          <w:szCs w:val="24"/>
        </w:rPr>
      </w:pPr>
      <w:r w:rsidRPr="00E254EA">
        <w:rPr>
          <w:rFonts w:ascii="Times New Roman" w:eastAsia="Times New Roman" w:hAnsi="Times New Roman"/>
          <w:bCs/>
          <w:caps/>
          <w:sz w:val="24"/>
          <w:szCs w:val="24"/>
        </w:rPr>
        <w:t>Начин пријављивања</w:t>
      </w:r>
    </w:p>
    <w:p w:rsidR="002B5119" w:rsidRPr="00804BEF" w:rsidRDefault="002B5119" w:rsidP="00E254EA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522962">
        <w:rPr>
          <w:rFonts w:ascii="Times New Roman" w:eastAsia="Times New Roman" w:hAnsi="Times New Roman"/>
          <w:sz w:val="24"/>
          <w:szCs w:val="24"/>
        </w:rPr>
        <w:t>Конкурс</w:t>
      </w:r>
      <w:proofErr w:type="spellEnd"/>
      <w:r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2962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2962">
        <w:rPr>
          <w:rFonts w:ascii="Times New Roman" w:eastAsia="Times New Roman" w:hAnsi="Times New Roman"/>
          <w:sz w:val="24"/>
          <w:szCs w:val="24"/>
        </w:rPr>
        <w:t>отворен</w:t>
      </w:r>
      <w:proofErr w:type="spellEnd"/>
      <w:r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2962">
        <w:rPr>
          <w:rFonts w:ascii="Times New Roman" w:eastAsia="Times New Roman" w:hAnsi="Times New Roman"/>
          <w:sz w:val="24"/>
          <w:szCs w:val="24"/>
        </w:rPr>
        <w:t>почев</w:t>
      </w:r>
      <w:proofErr w:type="spellEnd"/>
      <w:r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2962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2962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296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96DFD" w:rsidRPr="00522962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946280" w:rsidRPr="00522962">
        <w:rPr>
          <w:rFonts w:ascii="Times New Roman" w:eastAsia="Times New Roman" w:hAnsi="Times New Roman"/>
          <w:sz w:val="24"/>
          <w:szCs w:val="24"/>
          <w:lang w:val="sr-Cyrl-RS"/>
        </w:rPr>
        <w:t>8</w:t>
      </w:r>
      <w:r w:rsidRPr="00522962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r w:rsidR="00696DFD" w:rsidRPr="00522962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Pr="00522962">
        <w:rPr>
          <w:rFonts w:ascii="Times New Roman" w:eastAsia="Times New Roman" w:hAnsi="Times New Roman"/>
          <w:sz w:val="24"/>
          <w:szCs w:val="24"/>
          <w:lang w:val="sr-Cyrl-RS"/>
        </w:rPr>
        <w:t>. 20</w:t>
      </w:r>
      <w:r w:rsidR="00946280" w:rsidRPr="00522962">
        <w:rPr>
          <w:rFonts w:ascii="Times New Roman" w:eastAsia="Times New Roman" w:hAnsi="Times New Roman"/>
          <w:sz w:val="24"/>
          <w:szCs w:val="24"/>
          <w:lang w:val="sr-Cyrl-RS"/>
        </w:rPr>
        <w:t>20</w:t>
      </w:r>
      <w:r w:rsidRPr="00522962">
        <w:rPr>
          <w:rFonts w:ascii="Times New Roman" w:eastAsia="Times New Roman" w:hAnsi="Times New Roman"/>
          <w:sz w:val="24"/>
          <w:szCs w:val="24"/>
          <w:lang w:val="sr-Cyrl-RS"/>
        </w:rPr>
        <w:t>. године</w:t>
      </w:r>
      <w:r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2962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52296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6280" w:rsidRPr="00522962">
        <w:rPr>
          <w:rFonts w:ascii="Times New Roman" w:eastAsia="Times New Roman" w:hAnsi="Times New Roman"/>
          <w:sz w:val="24"/>
          <w:szCs w:val="24"/>
          <w:lang w:val="sr-Cyrl-CS"/>
        </w:rPr>
        <w:t>12</w:t>
      </w:r>
      <w:r w:rsidRPr="00522962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D107CD" w:rsidRPr="00522962">
        <w:rPr>
          <w:rFonts w:ascii="Times New Roman" w:eastAsia="Times New Roman" w:hAnsi="Times New Roman"/>
          <w:sz w:val="24"/>
          <w:szCs w:val="24"/>
        </w:rPr>
        <w:t>10</w:t>
      </w:r>
      <w:r w:rsidRPr="0052296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522962"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="00946280" w:rsidRPr="00522962"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Pr="00522962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proofErr w:type="spellStart"/>
      <w:r w:rsidRPr="00522962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r w:rsidRPr="0052296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22962">
        <w:rPr>
          <w:rFonts w:ascii="Times New Roman" w:eastAsia="Times New Roman" w:hAnsi="Times New Roman"/>
          <w:sz w:val="24"/>
          <w:szCs w:val="24"/>
        </w:rPr>
        <w:t>Пријаве</w:t>
      </w:r>
      <w:proofErr w:type="spellEnd"/>
      <w:r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296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2962">
        <w:rPr>
          <w:rFonts w:ascii="Times New Roman" w:eastAsia="Times New Roman" w:hAnsi="Times New Roman"/>
          <w:sz w:val="24"/>
          <w:szCs w:val="24"/>
        </w:rPr>
        <w:t>конкурс</w:t>
      </w:r>
      <w:proofErr w:type="spellEnd"/>
      <w:r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2962">
        <w:rPr>
          <w:rFonts w:ascii="Times New Roman" w:eastAsia="Times New Roman" w:hAnsi="Times New Roman"/>
          <w:sz w:val="24"/>
          <w:szCs w:val="24"/>
        </w:rPr>
        <w:t>кандидати</w:t>
      </w:r>
      <w:proofErr w:type="spellEnd"/>
      <w:r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2962">
        <w:rPr>
          <w:rFonts w:ascii="Times New Roman" w:eastAsia="Times New Roman" w:hAnsi="Times New Roman"/>
          <w:sz w:val="24"/>
          <w:szCs w:val="24"/>
        </w:rPr>
        <w:t>подносе</w:t>
      </w:r>
      <w:proofErr w:type="spellEnd"/>
      <w:r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r w:rsidR="00522962" w:rsidRPr="0052296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22962" w:rsidRPr="00522962">
        <w:rPr>
          <w:rFonts w:ascii="Times New Roman" w:hAnsi="Times New Roman"/>
          <w:sz w:val="24"/>
          <w:szCs w:val="24"/>
          <w:lang w:val="ru-RU"/>
        </w:rPr>
        <w:t>путем електронске поште – платформе закључно са 12.</w:t>
      </w:r>
      <w:r w:rsidR="00D77B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2962" w:rsidRPr="00522962">
        <w:rPr>
          <w:rFonts w:ascii="Times New Roman" w:hAnsi="Times New Roman"/>
          <w:sz w:val="24"/>
          <w:szCs w:val="24"/>
          <w:lang w:val="ru-RU"/>
        </w:rPr>
        <w:t>10.</w:t>
      </w:r>
      <w:r w:rsidR="00D77B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2962" w:rsidRPr="00522962">
        <w:rPr>
          <w:rFonts w:ascii="Times New Roman" w:hAnsi="Times New Roman"/>
          <w:sz w:val="24"/>
          <w:szCs w:val="24"/>
          <w:lang w:val="ru-RU"/>
        </w:rPr>
        <w:t>2020. године до 15,00 часова</w:t>
      </w:r>
      <w:r w:rsidRPr="00804BEF">
        <w:rPr>
          <w:rFonts w:ascii="Times New Roman" w:eastAsia="Times New Roman" w:hAnsi="Times New Roman"/>
          <w:sz w:val="24"/>
          <w:szCs w:val="24"/>
        </w:rPr>
        <w:t>.</w:t>
      </w:r>
    </w:p>
    <w:p w:rsidR="005318B7" w:rsidRDefault="005318B7" w:rsidP="002B5119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B5119" w:rsidRDefault="002B5119" w:rsidP="002B5119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пријаву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подноси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D77B50" w:rsidRPr="00D77B50" w:rsidRDefault="00D77B50" w:rsidP="00D77B50">
      <w:pPr>
        <w:pStyle w:val="ListParagraph"/>
        <w:numPr>
          <w:ilvl w:val="0"/>
          <w:numId w:val="5"/>
        </w:numPr>
        <w:tabs>
          <w:tab w:val="clear" w:pos="720"/>
        </w:tabs>
        <w:ind w:left="426" w:hanging="426"/>
        <w:rPr>
          <w:rFonts w:ascii="Times New Roman" w:eastAsia="Times New Roman" w:hAnsi="Times New Roman"/>
          <w:sz w:val="24"/>
          <w:szCs w:val="24"/>
          <w:lang w:val="sr-Cyrl-RS"/>
        </w:rPr>
      </w:pPr>
      <w:r w:rsidRPr="00D77B5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попуњени </w:t>
      </w:r>
      <w:proofErr w:type="spellStart"/>
      <w:r w:rsidRPr="00D77B50">
        <w:rPr>
          <w:rFonts w:ascii="Times New Roman" w:eastAsia="Times New Roman" w:hAnsi="Times New Roman"/>
          <w:bCs/>
          <w:sz w:val="24"/>
          <w:szCs w:val="24"/>
        </w:rPr>
        <w:t>образац</w:t>
      </w:r>
      <w:proofErr w:type="spellEnd"/>
      <w:r w:rsidRPr="00D77B5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bCs/>
          <w:sz w:val="24"/>
          <w:szCs w:val="24"/>
        </w:rPr>
        <w:t>пријаве</w:t>
      </w:r>
      <w:proofErr w:type="spellEnd"/>
      <w:r w:rsidRPr="00D77B50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преузети </w:t>
      </w:r>
      <w:r w:rsidRPr="00D77B50">
        <w:rPr>
          <w:rFonts w:ascii="Times New Roman" w:eastAsia="Times New Roman" w:hAnsi="Times New Roman"/>
          <w:bCs/>
          <w:i/>
          <w:sz w:val="24"/>
          <w:szCs w:val="24"/>
          <w:lang w:val="sr-Cyrl-RS"/>
        </w:rPr>
        <w:t>овде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)</w:t>
      </w:r>
    </w:p>
    <w:p w:rsidR="002B5119" w:rsidRDefault="002B5119" w:rsidP="00D77B50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диплома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уверење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завршеним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студијама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318B7">
        <w:rPr>
          <w:rFonts w:ascii="Times New Roman" w:eastAsia="Times New Roman" w:hAnsi="Times New Roman"/>
          <w:sz w:val="24"/>
          <w:szCs w:val="24"/>
          <w:lang w:val="sr-Cyrl-RS"/>
        </w:rPr>
        <w:t xml:space="preserve">првог и другог степена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могу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оверене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фотокопије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);</w:t>
      </w:r>
    </w:p>
    <w:p w:rsidR="002B5119" w:rsidRPr="00804BEF" w:rsidRDefault="002B5119" w:rsidP="00D77B50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804BEF">
        <w:rPr>
          <w:rFonts w:ascii="Times New Roman" w:eastAsia="Times New Roman" w:hAnsi="Times New Roman"/>
          <w:sz w:val="24"/>
          <w:szCs w:val="24"/>
          <w:lang w:val="sr-Cyrl-RS"/>
        </w:rPr>
        <w:t xml:space="preserve">потврда да </w:t>
      </w:r>
      <w:r w:rsidR="00804BEF" w:rsidRPr="00804BEF">
        <w:rPr>
          <w:rFonts w:ascii="Times New Roman" w:eastAsia="Times New Roman" w:hAnsi="Times New Roman"/>
          <w:sz w:val="24"/>
          <w:szCs w:val="24"/>
          <w:lang w:val="sr-Cyrl-RS"/>
        </w:rPr>
        <w:t>су</w:t>
      </w:r>
      <w:r w:rsidRPr="00804BEF">
        <w:rPr>
          <w:rFonts w:ascii="Times New Roman" w:eastAsia="Times New Roman" w:hAnsi="Times New Roman"/>
          <w:sz w:val="24"/>
          <w:szCs w:val="24"/>
          <w:lang w:val="sr-Cyrl-RS"/>
        </w:rPr>
        <w:t xml:space="preserve"> студијски програм</w:t>
      </w:r>
      <w:r w:rsidR="00804BEF" w:rsidRPr="00804BEF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Pr="00804BEF">
        <w:rPr>
          <w:rFonts w:ascii="Times New Roman" w:eastAsia="Times New Roman" w:hAnsi="Times New Roman"/>
          <w:sz w:val="24"/>
          <w:szCs w:val="24"/>
          <w:lang w:val="sr-Cyrl-RS"/>
        </w:rPr>
        <w:t xml:space="preserve"> које је кандидат завршио акредитован</w:t>
      </w:r>
      <w:r w:rsidR="00804BEF" w:rsidRPr="00804BEF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Pr="00804BEF">
        <w:rPr>
          <w:rFonts w:ascii="Times New Roman" w:eastAsia="Times New Roman" w:hAnsi="Times New Roman"/>
          <w:sz w:val="24"/>
          <w:szCs w:val="24"/>
          <w:lang w:val="sr-Cyrl-RS"/>
        </w:rPr>
        <w:t xml:space="preserve">, (не односи се на кандидате  који су </w:t>
      </w:r>
      <w:proofErr w:type="spellStart"/>
      <w:r w:rsidRPr="00804BEF">
        <w:rPr>
          <w:rFonts w:ascii="Times New Roman" w:eastAsia="Times New Roman" w:hAnsi="Times New Roman"/>
          <w:sz w:val="24"/>
          <w:szCs w:val="24"/>
        </w:rPr>
        <w:t>основне</w:t>
      </w:r>
      <w:proofErr w:type="spellEnd"/>
      <w:r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04BEF">
        <w:rPr>
          <w:rFonts w:ascii="Times New Roman" w:eastAsia="Times New Roman" w:hAnsi="Times New Roman"/>
          <w:sz w:val="24"/>
          <w:szCs w:val="24"/>
        </w:rPr>
        <w:t>студије</w:t>
      </w:r>
      <w:proofErr w:type="spellEnd"/>
      <w:r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04BEF">
        <w:rPr>
          <w:rFonts w:ascii="Times New Roman" w:eastAsia="Times New Roman" w:hAnsi="Times New Roman"/>
          <w:sz w:val="24"/>
          <w:szCs w:val="24"/>
        </w:rPr>
        <w:t>завршили</w:t>
      </w:r>
      <w:proofErr w:type="spellEnd"/>
      <w:r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04BEF">
        <w:rPr>
          <w:rFonts w:ascii="Times New Roman" w:eastAsia="Times New Roman" w:hAnsi="Times New Roman"/>
          <w:sz w:val="24"/>
          <w:szCs w:val="24"/>
        </w:rPr>
        <w:t>према</w:t>
      </w:r>
      <w:proofErr w:type="spellEnd"/>
      <w:r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04BEF">
        <w:rPr>
          <w:rFonts w:ascii="Times New Roman" w:eastAsia="Times New Roman" w:hAnsi="Times New Roman"/>
          <w:sz w:val="24"/>
          <w:szCs w:val="24"/>
        </w:rPr>
        <w:t>прописима</w:t>
      </w:r>
      <w:proofErr w:type="spellEnd"/>
      <w:r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04BEF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04BEF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04BEF">
        <w:rPr>
          <w:rFonts w:ascii="Times New Roman" w:eastAsia="Times New Roman" w:hAnsi="Times New Roman"/>
          <w:sz w:val="24"/>
          <w:szCs w:val="24"/>
        </w:rPr>
        <w:t>важили</w:t>
      </w:r>
      <w:proofErr w:type="spellEnd"/>
      <w:r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04BEF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04BEF">
        <w:rPr>
          <w:rFonts w:ascii="Times New Roman" w:eastAsia="Times New Roman" w:hAnsi="Times New Roman"/>
          <w:sz w:val="24"/>
          <w:szCs w:val="24"/>
        </w:rPr>
        <w:t>ступања</w:t>
      </w:r>
      <w:proofErr w:type="spellEnd"/>
      <w:r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04BE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04BEF">
        <w:rPr>
          <w:rFonts w:ascii="Times New Roman" w:eastAsia="Times New Roman" w:hAnsi="Times New Roman"/>
          <w:sz w:val="24"/>
          <w:szCs w:val="24"/>
        </w:rPr>
        <w:t>снагу</w:t>
      </w:r>
      <w:proofErr w:type="spellEnd"/>
      <w:r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04BEF">
        <w:rPr>
          <w:rFonts w:ascii="Times New Roman" w:eastAsia="Times New Roman" w:hAnsi="Times New Roman"/>
          <w:sz w:val="24"/>
          <w:szCs w:val="24"/>
        </w:rPr>
        <w:t>Закона</w:t>
      </w:r>
      <w:proofErr w:type="spellEnd"/>
      <w:r w:rsidRPr="00804BEF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804BEF">
        <w:rPr>
          <w:rFonts w:ascii="Times New Roman" w:eastAsia="Times New Roman" w:hAnsi="Times New Roman"/>
          <w:sz w:val="24"/>
          <w:szCs w:val="24"/>
        </w:rPr>
        <w:t>високом</w:t>
      </w:r>
      <w:proofErr w:type="spellEnd"/>
      <w:r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04BEF">
        <w:rPr>
          <w:rFonts w:ascii="Times New Roman" w:eastAsia="Times New Roman" w:hAnsi="Times New Roman"/>
          <w:sz w:val="24"/>
          <w:szCs w:val="24"/>
        </w:rPr>
        <w:t>образовању</w:t>
      </w:r>
      <w:proofErr w:type="spellEnd"/>
      <w:r w:rsidR="002A19C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D4C44" w:rsidRPr="003B6823">
        <w:rPr>
          <w:rFonts w:ascii="Times New Roman" w:eastAsia="Batang" w:hAnsi="Times New Roman"/>
          <w:sz w:val="24"/>
          <w:lang w:val="sr-Cyrl-CS"/>
        </w:rPr>
        <w:t>(„Службени гласник  РС„</w:t>
      </w:r>
      <w:r w:rsidR="00DD4C44">
        <w:rPr>
          <w:rFonts w:ascii="Times New Roman" w:eastAsia="Batang" w:hAnsi="Times New Roman"/>
          <w:sz w:val="24"/>
          <w:lang w:val="sr-Cyrl-CS"/>
        </w:rPr>
        <w:t xml:space="preserve">                  </w:t>
      </w:r>
      <w:r w:rsidR="00D5199B" w:rsidRPr="00DD4C44">
        <w:rPr>
          <w:rFonts w:ascii="Times New Roman" w:hAnsi="Times New Roman"/>
          <w:sz w:val="24"/>
          <w:szCs w:val="24"/>
          <w:lang w:val="sr-Cyrl-CS"/>
        </w:rPr>
        <w:t xml:space="preserve">бр. </w:t>
      </w:r>
      <w:r w:rsidR="00D5199B">
        <w:rPr>
          <w:rFonts w:ascii="Times New Roman" w:hAnsi="Times New Roman"/>
          <w:sz w:val="24"/>
          <w:szCs w:val="24"/>
          <w:lang w:val="sr-Cyrl-CS"/>
        </w:rPr>
        <w:t>76</w:t>
      </w:r>
      <w:r w:rsidR="00D5199B" w:rsidRPr="00DD4C44">
        <w:rPr>
          <w:rFonts w:ascii="Times New Roman" w:hAnsi="Times New Roman"/>
          <w:sz w:val="24"/>
          <w:szCs w:val="24"/>
          <w:lang w:val="sr-Cyrl-CS"/>
        </w:rPr>
        <w:t>/</w:t>
      </w:r>
      <w:r w:rsidR="00D5199B">
        <w:rPr>
          <w:rFonts w:ascii="Times New Roman" w:hAnsi="Times New Roman"/>
          <w:sz w:val="24"/>
          <w:szCs w:val="24"/>
          <w:lang w:val="sr-Cyrl-CS"/>
        </w:rPr>
        <w:t>05</w:t>
      </w:r>
      <w:r w:rsidR="00DD4C4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)</w:t>
      </w:r>
      <w:r w:rsidR="008C52FA">
        <w:rPr>
          <w:rFonts w:ascii="Times New Roman" w:eastAsia="Times New Roman" w:hAnsi="Times New Roman"/>
          <w:sz w:val="24"/>
          <w:szCs w:val="24"/>
        </w:rPr>
        <w:t>;</w:t>
      </w:r>
    </w:p>
    <w:p w:rsidR="002B5119" w:rsidRDefault="002B5119" w:rsidP="00D77B50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извод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матичне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рођених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оверена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фотокопија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);</w:t>
      </w:r>
    </w:p>
    <w:p w:rsidR="002B5119" w:rsidRDefault="002B5119" w:rsidP="00D77B50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уверење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држављанству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старије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шест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месеци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оверена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фотокопија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);</w:t>
      </w:r>
    </w:p>
    <w:p w:rsidR="002B5119" w:rsidRPr="00D77B50" w:rsidRDefault="002B5119" w:rsidP="00D77B50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уверење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против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кандидата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не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води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кривични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поступак</w:t>
      </w:r>
      <w:proofErr w:type="spellEnd"/>
      <w:r w:rsidR="005318B7" w:rsidRPr="00D77B50">
        <w:rPr>
          <w:rFonts w:ascii="Times New Roman" w:eastAsia="Times New Roman" w:hAnsi="Times New Roman"/>
          <w:sz w:val="24"/>
          <w:szCs w:val="24"/>
          <w:lang w:val="sr-Cyrl-RS"/>
        </w:rPr>
        <w:t xml:space="preserve"> издато од стране надлежног суда</w:t>
      </w:r>
      <w:r w:rsidRPr="00D77B5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не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старије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шест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месеци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кандидате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грађанства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потврда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радном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односу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Министарству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унутрашњих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послова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Републике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Србије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кандидате</w:t>
      </w:r>
      <w:proofErr w:type="spellEnd"/>
      <w:r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B50">
        <w:rPr>
          <w:rFonts w:ascii="Times New Roman" w:eastAsia="Times New Roman" w:hAnsi="Times New Roman"/>
          <w:sz w:val="24"/>
          <w:szCs w:val="24"/>
        </w:rPr>
        <w:t>к</w:t>
      </w:r>
      <w:r w:rsidR="008C52FA" w:rsidRPr="00D77B50">
        <w:rPr>
          <w:rFonts w:ascii="Times New Roman" w:eastAsia="Times New Roman" w:hAnsi="Times New Roman"/>
          <w:sz w:val="24"/>
          <w:szCs w:val="24"/>
        </w:rPr>
        <w:t>оји</w:t>
      </w:r>
      <w:proofErr w:type="spellEnd"/>
      <w:r w:rsidR="008C52FA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C52FA" w:rsidRPr="00D77B50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="008C52FA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C52FA" w:rsidRPr="00D77B50">
        <w:rPr>
          <w:rFonts w:ascii="Times New Roman" w:eastAsia="Times New Roman" w:hAnsi="Times New Roman"/>
          <w:sz w:val="24"/>
          <w:szCs w:val="24"/>
        </w:rPr>
        <w:t>запослени</w:t>
      </w:r>
      <w:proofErr w:type="spellEnd"/>
      <w:r w:rsidR="008C52FA" w:rsidRPr="00D77B5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8C52FA" w:rsidRPr="00D77B50">
        <w:rPr>
          <w:rFonts w:ascii="Times New Roman" w:eastAsia="Times New Roman" w:hAnsi="Times New Roman"/>
          <w:sz w:val="24"/>
          <w:szCs w:val="24"/>
        </w:rPr>
        <w:t>Министарству</w:t>
      </w:r>
      <w:proofErr w:type="spellEnd"/>
      <w:r w:rsidR="008C52FA" w:rsidRPr="00D77B50">
        <w:rPr>
          <w:rFonts w:ascii="Times New Roman" w:eastAsia="Times New Roman" w:hAnsi="Times New Roman"/>
          <w:sz w:val="24"/>
          <w:szCs w:val="24"/>
        </w:rPr>
        <w:t>;</w:t>
      </w:r>
    </w:p>
    <w:p w:rsidR="002B5119" w:rsidRPr="00EF767A" w:rsidRDefault="002B5119" w:rsidP="00D77B50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потврду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извршеној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уплати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манипулативних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трошкова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C33BFF" w:rsidRDefault="00C33BFF" w:rsidP="00EF767A">
      <w:pPr>
        <w:ind w:left="1440"/>
        <w:rPr>
          <w:rFonts w:ascii="Times New Roman" w:eastAsia="Times New Roman" w:hAnsi="Times New Roman"/>
          <w:sz w:val="24"/>
          <w:szCs w:val="24"/>
        </w:rPr>
      </w:pPr>
    </w:p>
    <w:p w:rsidR="00C33BFF" w:rsidRDefault="00C33BFF" w:rsidP="00EF767A">
      <w:pPr>
        <w:ind w:left="1440"/>
        <w:rPr>
          <w:rFonts w:ascii="Times New Roman" w:eastAsia="Times New Roman" w:hAnsi="Times New Roman"/>
          <w:sz w:val="24"/>
          <w:szCs w:val="24"/>
        </w:rPr>
      </w:pPr>
    </w:p>
    <w:p w:rsidR="002B5119" w:rsidRDefault="002B5119" w:rsidP="00E254EA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име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манипулативних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трошкова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конкурса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кандидат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уплаћује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износ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5199B">
        <w:rPr>
          <w:rFonts w:ascii="Times New Roman" w:eastAsia="Times New Roman" w:hAnsi="Times New Roman"/>
          <w:sz w:val="24"/>
          <w:szCs w:val="24"/>
        </w:rPr>
        <w:t>7</w:t>
      </w:r>
      <w:r w:rsidR="00D5199B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D5199B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00,00 </w:t>
      </w:r>
      <w:proofErr w:type="spellStart"/>
      <w:r w:rsidRPr="00804BEF">
        <w:rPr>
          <w:rFonts w:ascii="Times New Roman" w:eastAsia="Times New Roman" w:hAnsi="Times New Roman"/>
          <w:iCs/>
          <w:sz w:val="24"/>
          <w:szCs w:val="24"/>
        </w:rPr>
        <w:t>динара</w:t>
      </w:r>
      <w:proofErr w:type="spellEnd"/>
      <w:r w:rsidRPr="00804BEF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рачун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F3EF5">
        <w:rPr>
          <w:rFonts w:ascii="Times New Roman" w:eastAsia="Times New Roman" w:hAnsi="Times New Roman"/>
          <w:sz w:val="24"/>
          <w:szCs w:val="24"/>
          <w:lang w:val="sr-Cyrl-RS"/>
        </w:rPr>
        <w:t>Универзитета</w:t>
      </w:r>
      <w:r>
        <w:rPr>
          <w:rFonts w:ascii="Times New Roman" w:eastAsia="Times New Roman" w:hAnsi="Times New Roman"/>
          <w:sz w:val="24"/>
          <w:szCs w:val="24"/>
        </w:rPr>
        <w:t xml:space="preserve"> 840-1751666-08;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прималац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Криминалистичко-полицијск</w:t>
      </w:r>
      <w:proofErr w:type="spellEnd"/>
      <w:r w:rsidR="001F3EF5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F3EF5">
        <w:rPr>
          <w:rFonts w:ascii="Times New Roman" w:eastAsia="Times New Roman" w:hAnsi="Times New Roman"/>
          <w:sz w:val="24"/>
          <w:szCs w:val="24"/>
          <w:lang w:val="sr-Cyrl-RS"/>
        </w:rPr>
        <w:t>универзитет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сврха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уплате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манипулативни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трошкови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EF767A" w:rsidRPr="00EF767A" w:rsidRDefault="00EF767A" w:rsidP="002B5119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B5119" w:rsidRPr="00E254EA" w:rsidRDefault="002B5119" w:rsidP="00E254EA">
      <w:pPr>
        <w:ind w:left="0"/>
        <w:jc w:val="left"/>
        <w:outlineLvl w:val="2"/>
        <w:rPr>
          <w:rFonts w:ascii="Times New Roman" w:eastAsia="Times New Roman" w:hAnsi="Times New Roman"/>
          <w:bCs/>
          <w:caps/>
          <w:sz w:val="24"/>
          <w:szCs w:val="24"/>
          <w:lang w:val="sr-Cyrl-RS"/>
        </w:rPr>
      </w:pPr>
      <w:r w:rsidRPr="00E254EA">
        <w:rPr>
          <w:rFonts w:ascii="Times New Roman" w:eastAsia="Times New Roman" w:hAnsi="Times New Roman"/>
          <w:bCs/>
          <w:caps/>
          <w:sz w:val="24"/>
          <w:szCs w:val="24"/>
        </w:rPr>
        <w:t xml:space="preserve">Начин утврђивања </w:t>
      </w:r>
      <w:r w:rsidR="00E254EA">
        <w:rPr>
          <w:rFonts w:ascii="Times New Roman" w:eastAsia="Times New Roman" w:hAnsi="Times New Roman"/>
          <w:bCs/>
          <w:caps/>
          <w:sz w:val="24"/>
          <w:szCs w:val="24"/>
          <w:lang w:val="sr-Cyrl-RS"/>
        </w:rPr>
        <w:t>РАНГ-</w:t>
      </w:r>
      <w:r w:rsidR="00E254EA">
        <w:rPr>
          <w:rFonts w:ascii="Times New Roman" w:eastAsia="Times New Roman" w:hAnsi="Times New Roman"/>
          <w:bCs/>
          <w:caps/>
          <w:sz w:val="24"/>
          <w:szCs w:val="24"/>
        </w:rPr>
        <w:t>листе</w:t>
      </w:r>
      <w:r w:rsidR="00E254EA">
        <w:rPr>
          <w:rFonts w:ascii="Times New Roman" w:eastAsia="Times New Roman" w:hAnsi="Times New Roman"/>
          <w:bCs/>
          <w:caps/>
          <w:sz w:val="24"/>
          <w:szCs w:val="24"/>
          <w:lang w:val="sr-Cyrl-RS"/>
        </w:rPr>
        <w:t xml:space="preserve"> кандидата</w:t>
      </w:r>
    </w:p>
    <w:p w:rsidR="00BD05F6" w:rsidRDefault="00BD05F6" w:rsidP="00804BEF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B5119" w:rsidRDefault="002B5119" w:rsidP="00804BEF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Ранг</w:t>
      </w:r>
      <w:proofErr w:type="spellEnd"/>
      <w:r w:rsidR="00E254EA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листа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кандидата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објављује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огласној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табли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96DFD">
        <w:rPr>
          <w:rFonts w:ascii="Times New Roman" w:eastAsia="Times New Roman" w:hAnsi="Times New Roman"/>
          <w:sz w:val="24"/>
          <w:szCs w:val="24"/>
          <w:lang w:val="sr-Cyrl-RS"/>
        </w:rPr>
        <w:t xml:space="preserve">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интернет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страници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F3EF5">
        <w:rPr>
          <w:rFonts w:ascii="Times New Roman" w:eastAsia="Times New Roman" w:hAnsi="Times New Roman"/>
          <w:sz w:val="24"/>
          <w:szCs w:val="24"/>
          <w:lang w:val="sr-Cyrl-RS"/>
        </w:rPr>
        <w:t>Универзитета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B5119" w:rsidRDefault="002B5119" w:rsidP="00804BEF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Рангирање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редослед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кандидата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упис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04BEF">
        <w:rPr>
          <w:rFonts w:ascii="Times New Roman" w:eastAsia="Times New Roman" w:hAnsi="Times New Roman"/>
          <w:sz w:val="24"/>
          <w:szCs w:val="24"/>
          <w:lang w:val="sr-Cyrl-RS"/>
        </w:rPr>
        <w:t>д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окторске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академске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студије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утврђује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основу</w:t>
      </w:r>
      <w:proofErr w:type="spellEnd"/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збира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2B5119" w:rsidRDefault="000E7EC1" w:rsidP="002B5119">
      <w:pPr>
        <w:numPr>
          <w:ilvl w:val="0"/>
          <w:numId w:val="6"/>
        </w:numPr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укупне просечне оцене остварене на академским студијама првог и другог степена, која се одређује дељењем са бројем </w:t>
      </w:r>
      <w:r w:rsidR="00E254EA">
        <w:rPr>
          <w:rFonts w:ascii="Times New Roman" w:eastAsia="Times New Roman" w:hAnsi="Times New Roman"/>
          <w:sz w:val="24"/>
          <w:szCs w:val="24"/>
          <w:lang w:val="sr-Cyrl-RS"/>
        </w:rPr>
        <w:t>два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збира просечних оцена оствареним на основним и мастер академским студијама</w:t>
      </w:r>
      <w:r w:rsidR="00E254EA">
        <w:rPr>
          <w:rFonts w:ascii="Times New Roman" w:eastAsia="Times New Roman" w:hAnsi="Times New Roman"/>
          <w:sz w:val="24"/>
          <w:szCs w:val="24"/>
          <w:lang w:val="sr-Cyrl-RS"/>
        </w:rPr>
        <w:t>, и</w:t>
      </w:r>
    </w:p>
    <w:p w:rsidR="002B5119" w:rsidRPr="000E7EC1" w:rsidRDefault="000E7EC1" w:rsidP="002B5119">
      <w:pPr>
        <w:numPr>
          <w:ilvl w:val="0"/>
          <w:numId w:val="6"/>
        </w:numPr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укупног броја бодова остварен</w:t>
      </w:r>
      <w:r w:rsidR="00E254EA">
        <w:rPr>
          <w:rFonts w:ascii="Times New Roman" w:eastAsia="Times New Roman" w:hAnsi="Times New Roman"/>
          <w:sz w:val="24"/>
          <w:szCs w:val="24"/>
          <w:lang w:val="sr-Cyrl-RS"/>
        </w:rPr>
        <w:t>их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на пријемн</w:t>
      </w:r>
      <w:r w:rsidR="00804BEF"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м испит</w:t>
      </w:r>
      <w:r w:rsidR="00804BEF">
        <w:rPr>
          <w:rFonts w:ascii="Times New Roman" w:eastAsia="Times New Roman" w:hAnsi="Times New Roman"/>
          <w:sz w:val="24"/>
          <w:szCs w:val="24"/>
          <w:lang w:val="sr-Cyrl-RS"/>
        </w:rPr>
        <w:t>у.</w:t>
      </w:r>
    </w:p>
    <w:p w:rsidR="000E7EC1" w:rsidRDefault="000E7EC1" w:rsidP="00804BEF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F767A">
        <w:rPr>
          <w:rFonts w:ascii="Times New Roman" w:eastAsia="Times New Roman" w:hAnsi="Times New Roman"/>
          <w:sz w:val="24"/>
          <w:szCs w:val="24"/>
        </w:rPr>
        <w:t>Уколико</w:t>
      </w:r>
      <w:proofErr w:type="spellEnd"/>
      <w:r w:rsidRPr="00EF76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F767A">
        <w:rPr>
          <w:rFonts w:ascii="Times New Roman" w:eastAsia="Times New Roman" w:hAnsi="Times New Roman"/>
          <w:sz w:val="24"/>
          <w:szCs w:val="24"/>
        </w:rPr>
        <w:t>два</w:t>
      </w:r>
      <w:proofErr w:type="spellEnd"/>
      <w:r w:rsidRPr="00EF76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F767A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EF76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F767A">
        <w:rPr>
          <w:rFonts w:ascii="Times New Roman" w:eastAsia="Times New Roman" w:hAnsi="Times New Roman"/>
          <w:sz w:val="24"/>
          <w:szCs w:val="24"/>
        </w:rPr>
        <w:t>више</w:t>
      </w:r>
      <w:proofErr w:type="spellEnd"/>
      <w:r w:rsidRPr="00EF76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F767A">
        <w:rPr>
          <w:rFonts w:ascii="Times New Roman" w:eastAsia="Times New Roman" w:hAnsi="Times New Roman"/>
          <w:sz w:val="24"/>
          <w:szCs w:val="24"/>
        </w:rPr>
        <w:t>кандидата</w:t>
      </w:r>
      <w:proofErr w:type="spellEnd"/>
      <w:r w:rsidR="00D77B50">
        <w:rPr>
          <w:rFonts w:ascii="Times New Roman" w:eastAsia="Times New Roman" w:hAnsi="Times New Roman"/>
          <w:sz w:val="24"/>
          <w:szCs w:val="24"/>
          <w:lang w:val="sr-Cyrl-RS"/>
        </w:rPr>
        <w:t xml:space="preserve"> има</w:t>
      </w:r>
      <w:r w:rsidR="001B39E7">
        <w:rPr>
          <w:rFonts w:ascii="Times New Roman" w:eastAsia="Times New Roman" w:hAnsi="Times New Roman"/>
          <w:sz w:val="24"/>
          <w:szCs w:val="24"/>
          <w:lang w:val="sr-Cyrl-RS"/>
        </w:rPr>
        <w:t>ју</w:t>
      </w:r>
      <w:r w:rsidR="00D77B50">
        <w:rPr>
          <w:rFonts w:ascii="Times New Roman" w:eastAsia="Times New Roman" w:hAnsi="Times New Roman"/>
          <w:sz w:val="24"/>
          <w:szCs w:val="24"/>
          <w:lang w:val="sr-Cyrl-RS"/>
        </w:rPr>
        <w:t xml:space="preserve"> исту укупну просечну оцену, предност имају кандидати који су наведене нивое студија окончали у краћем року.</w:t>
      </w:r>
    </w:p>
    <w:p w:rsidR="00BD05F6" w:rsidRPr="00BD05F6" w:rsidRDefault="00BD05F6" w:rsidP="00BD05F6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прелиминарну </w:t>
      </w:r>
      <w:r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ранг-листу кандидата према студијским програмима може се поднети жалба Комисији за упис у року од три дана од дана објављивања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прелиминарне </w:t>
      </w:r>
      <w:r w:rsidRPr="00BD05F6">
        <w:rPr>
          <w:rFonts w:ascii="Times New Roman" w:eastAsia="Times New Roman" w:hAnsi="Times New Roman"/>
          <w:sz w:val="24"/>
          <w:szCs w:val="24"/>
          <w:lang w:val="sr-Cyrl-RS"/>
        </w:rPr>
        <w:t>ранг-листе. Комисија за упис решава по жалби, након чега утврђује коначну ранг-листу.</w:t>
      </w:r>
    </w:p>
    <w:p w:rsidR="00BD05F6" w:rsidRPr="00BD05F6" w:rsidRDefault="00BD05F6" w:rsidP="005140A6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 w:rsidRPr="00BD05F6">
        <w:rPr>
          <w:rFonts w:ascii="Times New Roman" w:eastAsia="Times New Roman" w:hAnsi="Times New Roman"/>
          <w:sz w:val="24"/>
          <w:szCs w:val="24"/>
          <w:lang w:val="sr-Cyrl-RS"/>
        </w:rPr>
        <w:t>Коначна ранг-листа студијског програма је основ за упис кандидата.</w:t>
      </w:r>
    </w:p>
    <w:p w:rsidR="00BD05F6" w:rsidRPr="00BD05F6" w:rsidRDefault="00BD05F6" w:rsidP="005140A6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Право уписа на одређени студијски програм стиче кандидат који је на коначној ранг-листи рангиран у оквиру одобреног броја студената за тај студијски програм. </w:t>
      </w:r>
    </w:p>
    <w:p w:rsidR="005140A6" w:rsidRPr="005140A6" w:rsidRDefault="005140A6" w:rsidP="005140A6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Ако се кандидат који је остварио право на упис не упише у термину који ће бити одређен за упис, </w:t>
      </w:r>
      <w:r w:rsidR="001F3EF5">
        <w:rPr>
          <w:rFonts w:ascii="Times New Roman" w:eastAsia="Times New Roman" w:hAnsi="Times New Roman"/>
          <w:sz w:val="24"/>
          <w:szCs w:val="24"/>
          <w:lang w:val="sr-Cyrl-RS"/>
        </w:rPr>
        <w:t>Универзитет</w:t>
      </w:r>
      <w:r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ће уместо њега уписати </w:t>
      </w:r>
      <w:r w:rsidR="00721A27">
        <w:rPr>
          <w:rFonts w:ascii="Times New Roman" w:eastAsia="Times New Roman" w:hAnsi="Times New Roman"/>
          <w:sz w:val="24"/>
          <w:szCs w:val="24"/>
          <w:lang w:val="sr-Cyrl-RS"/>
        </w:rPr>
        <w:t>наредног</w:t>
      </w:r>
      <w:r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кандидата </w:t>
      </w:r>
      <w:r w:rsidR="00721A27">
        <w:rPr>
          <w:rFonts w:ascii="Times New Roman" w:eastAsia="Times New Roman" w:hAnsi="Times New Roman"/>
          <w:sz w:val="24"/>
          <w:szCs w:val="24"/>
          <w:lang w:val="sr-Cyrl-RS"/>
        </w:rPr>
        <w:t xml:space="preserve">са </w:t>
      </w:r>
      <w:r w:rsidRPr="005140A6">
        <w:rPr>
          <w:rFonts w:ascii="Times New Roman" w:eastAsia="Times New Roman" w:hAnsi="Times New Roman"/>
          <w:sz w:val="24"/>
          <w:szCs w:val="24"/>
          <w:lang w:val="sr-Cyrl-RS"/>
        </w:rPr>
        <w:t>ранг-лист</w:t>
      </w:r>
      <w:r w:rsidR="00721A27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Pr="005140A6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B5119" w:rsidRDefault="002B5119" w:rsidP="002B5119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254EA" w:rsidRDefault="00E254EA" w:rsidP="00E254EA">
      <w:pPr>
        <w:ind w:left="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Висина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школарине</w:t>
      </w:r>
      <w:proofErr w:type="spellEnd"/>
    </w:p>
    <w:p w:rsidR="002A6037" w:rsidRDefault="002A6037" w:rsidP="00E254EA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254EA" w:rsidRPr="00BD05F6" w:rsidRDefault="00E254EA" w:rsidP="00E254EA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Висина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школарине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студенте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држављане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Републике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износи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180</w:t>
      </w:r>
      <w:r>
        <w:rPr>
          <w:rFonts w:ascii="Times New Roman" w:eastAsia="Times New Roman" w:hAnsi="Times New Roman"/>
          <w:sz w:val="24"/>
          <w:szCs w:val="24"/>
        </w:rPr>
        <w:t xml:space="preserve">.000,00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уплатити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две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рат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е.</w:t>
      </w:r>
    </w:p>
    <w:p w:rsidR="00E254EA" w:rsidRDefault="00E254EA" w:rsidP="00E254EA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Висина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школарине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стране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држављане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износи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D24056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 xml:space="preserve">00,00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евра у динарској противредности по званичном курсу НБС</w:t>
      </w:r>
      <w:r w:rsidR="00D24056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на дан уплате.</w:t>
      </w:r>
    </w:p>
    <w:p w:rsidR="002B5119" w:rsidRDefault="002B5119" w:rsidP="002B5119">
      <w:pPr>
        <w:rPr>
          <w:color w:val="FF0000"/>
        </w:rPr>
      </w:pPr>
    </w:p>
    <w:p w:rsidR="00223044" w:rsidRPr="00351911" w:rsidRDefault="00383722" w:rsidP="000B3D9F">
      <w:pPr>
        <w:rPr>
          <w:rFonts w:ascii="Times New Roman" w:hAnsi="Times New Roman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bookmarkStart w:id="0" w:name="_GoBack"/>
      <w:bookmarkEnd w:id="0"/>
    </w:p>
    <w:p w:rsidR="00223044" w:rsidRPr="00383722" w:rsidRDefault="00223044">
      <w:pPr>
        <w:rPr>
          <w:rFonts w:ascii="Times New Roman" w:hAnsi="Times New Roman"/>
          <w:b/>
          <w:sz w:val="24"/>
          <w:lang w:val="sr-Cyrl-RS"/>
        </w:rPr>
      </w:pPr>
    </w:p>
    <w:sectPr w:rsidR="00223044" w:rsidRPr="0038372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50" w:rsidRDefault="00D77B50" w:rsidP="00D03E52">
      <w:r>
        <w:separator/>
      </w:r>
    </w:p>
  </w:endnote>
  <w:endnote w:type="continuationSeparator" w:id="0">
    <w:p w:rsidR="00D77B50" w:rsidRDefault="00D77B50" w:rsidP="00D0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50" w:rsidRPr="001067E4" w:rsidRDefault="00D77B50" w:rsidP="00443FF9">
    <w:pPr>
      <w:pStyle w:val="Footer"/>
      <w:rPr>
        <w:color w:val="FFFFFF" w:themeColor="background1"/>
        <w:lang w:val="sr-Cyrl-RS"/>
      </w:rPr>
    </w:pPr>
    <w:r w:rsidRPr="001067E4">
      <w:rPr>
        <w:color w:val="FFFFFF" w:themeColor="background1"/>
        <w:lang w:val="sr-Cyrl-RS"/>
      </w:rPr>
      <w:t>Обрадила: Драгана Костић</w:t>
    </w:r>
  </w:p>
  <w:p w:rsidR="00D77B50" w:rsidRPr="001067E4" w:rsidRDefault="00D77B50" w:rsidP="00443FF9">
    <w:pPr>
      <w:pStyle w:val="Footer"/>
      <w:rPr>
        <w:color w:val="FFFFFF" w:themeColor="background1"/>
      </w:rPr>
    </w:pPr>
    <w:r w:rsidRPr="001067E4">
      <w:rPr>
        <w:color w:val="FFFFFF" w:themeColor="background1"/>
        <w:lang w:val="sr-Cyrl-RS"/>
      </w:rPr>
      <w:t>Сагласан: Никола Станисављевић</w:t>
    </w:r>
  </w:p>
  <w:p w:rsidR="00D77B50" w:rsidRPr="00443FF9" w:rsidRDefault="00D77B50" w:rsidP="00443FF9">
    <w:pPr>
      <w:pStyle w:val="Footer"/>
      <w:ind w:firstLine="720"/>
    </w:pPr>
  </w:p>
  <w:p w:rsidR="00D77B50" w:rsidRDefault="00D77B50">
    <w:pPr>
      <w:pStyle w:val="Footer"/>
    </w:pPr>
  </w:p>
  <w:p w:rsidR="00D77B50" w:rsidRPr="00BD154D" w:rsidRDefault="00D77B50">
    <w:pPr>
      <w:pStyle w:val="Foo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50" w:rsidRDefault="00D77B50" w:rsidP="00D03E52">
      <w:r>
        <w:separator/>
      </w:r>
    </w:p>
  </w:footnote>
  <w:footnote w:type="continuationSeparator" w:id="0">
    <w:p w:rsidR="00D77B50" w:rsidRDefault="00D77B50" w:rsidP="00D0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847"/>
    <w:multiLevelType w:val="hybridMultilevel"/>
    <w:tmpl w:val="03A419AC"/>
    <w:lvl w:ilvl="0" w:tplc="B09E39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378D6"/>
    <w:multiLevelType w:val="hybridMultilevel"/>
    <w:tmpl w:val="493A8416"/>
    <w:lvl w:ilvl="0" w:tplc="33F23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20235"/>
    <w:multiLevelType w:val="hybridMultilevel"/>
    <w:tmpl w:val="B8E6F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E5608"/>
    <w:multiLevelType w:val="multilevel"/>
    <w:tmpl w:val="65A6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0060D"/>
    <w:multiLevelType w:val="multilevel"/>
    <w:tmpl w:val="3C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67477"/>
    <w:multiLevelType w:val="multilevel"/>
    <w:tmpl w:val="90A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0E09E4"/>
    <w:multiLevelType w:val="hybridMultilevel"/>
    <w:tmpl w:val="26D8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04"/>
    <w:multiLevelType w:val="hybridMultilevel"/>
    <w:tmpl w:val="E14CA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604E14"/>
    <w:multiLevelType w:val="hybridMultilevel"/>
    <w:tmpl w:val="3E78F1E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2964317"/>
    <w:multiLevelType w:val="hybridMultilevel"/>
    <w:tmpl w:val="123AC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051C5"/>
    <w:multiLevelType w:val="multilevel"/>
    <w:tmpl w:val="7B96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A8"/>
    <w:rsid w:val="00006886"/>
    <w:rsid w:val="000358BF"/>
    <w:rsid w:val="00056CE1"/>
    <w:rsid w:val="00090B16"/>
    <w:rsid w:val="000B3D9F"/>
    <w:rsid w:val="000C4CCD"/>
    <w:rsid w:val="000C700D"/>
    <w:rsid w:val="000E7460"/>
    <w:rsid w:val="000E7EC1"/>
    <w:rsid w:val="000F0DAA"/>
    <w:rsid w:val="000F25AA"/>
    <w:rsid w:val="001012E4"/>
    <w:rsid w:val="001067E4"/>
    <w:rsid w:val="001115E9"/>
    <w:rsid w:val="0012055D"/>
    <w:rsid w:val="001507E6"/>
    <w:rsid w:val="001B39E7"/>
    <w:rsid w:val="001F0DCC"/>
    <w:rsid w:val="001F3EF5"/>
    <w:rsid w:val="00203FA0"/>
    <w:rsid w:val="00211F5C"/>
    <w:rsid w:val="00223044"/>
    <w:rsid w:val="0025795B"/>
    <w:rsid w:val="00277FC6"/>
    <w:rsid w:val="00297F5E"/>
    <w:rsid w:val="002A19C6"/>
    <w:rsid w:val="002A6037"/>
    <w:rsid w:val="002B4B34"/>
    <w:rsid w:val="002B5119"/>
    <w:rsid w:val="002C10A1"/>
    <w:rsid w:val="002E4CEF"/>
    <w:rsid w:val="003005EA"/>
    <w:rsid w:val="003240DB"/>
    <w:rsid w:val="0034104F"/>
    <w:rsid w:val="00383722"/>
    <w:rsid w:val="003B6823"/>
    <w:rsid w:val="003D4DAD"/>
    <w:rsid w:val="0044358B"/>
    <w:rsid w:val="00443FF9"/>
    <w:rsid w:val="004454FD"/>
    <w:rsid w:val="00446B22"/>
    <w:rsid w:val="004B2D4C"/>
    <w:rsid w:val="004E4497"/>
    <w:rsid w:val="005140A6"/>
    <w:rsid w:val="00522962"/>
    <w:rsid w:val="005264F6"/>
    <w:rsid w:val="005318B7"/>
    <w:rsid w:val="00531DC2"/>
    <w:rsid w:val="005742DC"/>
    <w:rsid w:val="005A6600"/>
    <w:rsid w:val="005C2829"/>
    <w:rsid w:val="005D351E"/>
    <w:rsid w:val="005D5C6B"/>
    <w:rsid w:val="005F09F4"/>
    <w:rsid w:val="00616347"/>
    <w:rsid w:val="0069230D"/>
    <w:rsid w:val="00696DFD"/>
    <w:rsid w:val="006B3266"/>
    <w:rsid w:val="006B3CDE"/>
    <w:rsid w:val="006B4CA2"/>
    <w:rsid w:val="006D0F38"/>
    <w:rsid w:val="006F6B48"/>
    <w:rsid w:val="00721A27"/>
    <w:rsid w:val="00776F0D"/>
    <w:rsid w:val="007A0060"/>
    <w:rsid w:val="007A585A"/>
    <w:rsid w:val="00804BEF"/>
    <w:rsid w:val="00814137"/>
    <w:rsid w:val="00815C84"/>
    <w:rsid w:val="00831D6E"/>
    <w:rsid w:val="00842391"/>
    <w:rsid w:val="00842E32"/>
    <w:rsid w:val="0085385C"/>
    <w:rsid w:val="00892B82"/>
    <w:rsid w:val="008B30C0"/>
    <w:rsid w:val="008B3667"/>
    <w:rsid w:val="008C52FA"/>
    <w:rsid w:val="008F2F6C"/>
    <w:rsid w:val="008F7E3F"/>
    <w:rsid w:val="009049F8"/>
    <w:rsid w:val="00912BDC"/>
    <w:rsid w:val="00914CF5"/>
    <w:rsid w:val="00941A49"/>
    <w:rsid w:val="00946280"/>
    <w:rsid w:val="0096186C"/>
    <w:rsid w:val="00990FF6"/>
    <w:rsid w:val="009A5D65"/>
    <w:rsid w:val="009B0525"/>
    <w:rsid w:val="009B1F6A"/>
    <w:rsid w:val="009D2DA5"/>
    <w:rsid w:val="00A37D78"/>
    <w:rsid w:val="00AE04F2"/>
    <w:rsid w:val="00B00E4A"/>
    <w:rsid w:val="00B6095B"/>
    <w:rsid w:val="00BD05F6"/>
    <w:rsid w:val="00BD154D"/>
    <w:rsid w:val="00BD3A8E"/>
    <w:rsid w:val="00C33BFF"/>
    <w:rsid w:val="00CA125C"/>
    <w:rsid w:val="00CA314A"/>
    <w:rsid w:val="00CB4F18"/>
    <w:rsid w:val="00CC61DD"/>
    <w:rsid w:val="00CD0974"/>
    <w:rsid w:val="00CD2674"/>
    <w:rsid w:val="00D03E52"/>
    <w:rsid w:val="00D0437A"/>
    <w:rsid w:val="00D107CD"/>
    <w:rsid w:val="00D24056"/>
    <w:rsid w:val="00D402C2"/>
    <w:rsid w:val="00D40813"/>
    <w:rsid w:val="00D44E2A"/>
    <w:rsid w:val="00D5199B"/>
    <w:rsid w:val="00D70DA8"/>
    <w:rsid w:val="00D771BC"/>
    <w:rsid w:val="00D77B50"/>
    <w:rsid w:val="00DD4C44"/>
    <w:rsid w:val="00DE601B"/>
    <w:rsid w:val="00E254EA"/>
    <w:rsid w:val="00E84C3F"/>
    <w:rsid w:val="00EA514E"/>
    <w:rsid w:val="00EC77E0"/>
    <w:rsid w:val="00EE54F6"/>
    <w:rsid w:val="00EF767A"/>
    <w:rsid w:val="00F03738"/>
    <w:rsid w:val="00F06325"/>
    <w:rsid w:val="00F274A9"/>
    <w:rsid w:val="00F43039"/>
    <w:rsid w:val="00F70B84"/>
    <w:rsid w:val="00FC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19"/>
    <w:pPr>
      <w:spacing w:after="0" w:line="240" w:lineRule="auto"/>
      <w:ind w:left="28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B5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8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3E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E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3E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E5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19"/>
    <w:pPr>
      <w:spacing w:after="0" w:line="240" w:lineRule="auto"/>
      <w:ind w:left="28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B5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8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3E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E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3E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E5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8D15-8F9D-4F6A-B7C9-3CB60CC8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Urosevic</dc:creator>
  <cp:lastModifiedBy>Ljiljana Urosevic</cp:lastModifiedBy>
  <cp:revision>20</cp:revision>
  <cp:lastPrinted>2020-09-23T06:50:00Z</cp:lastPrinted>
  <dcterms:created xsi:type="dcterms:W3CDTF">2019-03-01T09:37:00Z</dcterms:created>
  <dcterms:modified xsi:type="dcterms:W3CDTF">2020-09-28T06:44:00Z</dcterms:modified>
</cp:coreProperties>
</file>