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B" w:rsidRDefault="008C4D2B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2F8">
        <w:rPr>
          <w:rFonts w:ascii="Times New Roman" w:hAnsi="Times New Roman" w:cs="Times New Roman"/>
          <w:b/>
          <w:sz w:val="24"/>
          <w:szCs w:val="24"/>
        </w:rPr>
        <w:t>НАЦРТ</w:t>
      </w:r>
    </w:p>
    <w:p w:rsidR="00962FAA" w:rsidRDefault="00962FAA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9A3" w:rsidRPr="000C1F63" w:rsidRDefault="000959A3" w:rsidP="008C4D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CF3" w:rsidRPr="004042F8" w:rsidRDefault="00567CF3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ЗАКОН О</w:t>
      </w:r>
    </w:p>
    <w:p w:rsidR="00062E72" w:rsidRPr="004042F8" w:rsidRDefault="00567CF3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F8">
        <w:rPr>
          <w:rFonts w:ascii="Times New Roman" w:hAnsi="Times New Roman" w:cs="Times New Roman"/>
          <w:b/>
          <w:sz w:val="24"/>
          <w:szCs w:val="24"/>
        </w:rPr>
        <w:t>ИЗМЕНАМА И ДОПУНАМА ЗАКОНА О ПУТНИМ ИСПРАВАМА</w:t>
      </w:r>
    </w:p>
    <w:p w:rsidR="00567CF3" w:rsidRDefault="00567CF3" w:rsidP="00567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CF3" w:rsidRPr="005E7E9B" w:rsidRDefault="00567CF3" w:rsidP="0056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E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E7E9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C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путним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исправама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. 90/07, 116/08, 104/09, 76/10 и 62/14) у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носачем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путног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1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носач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>.</w:t>
      </w:r>
    </w:p>
    <w:p w:rsidR="00567CF3" w:rsidRDefault="00567CF3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9B" w:rsidRPr="005E7E9B" w:rsidRDefault="00567CF3" w:rsidP="005E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E9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E7E9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C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76C11">
        <w:rPr>
          <w:rFonts w:ascii="Times New Roman" w:hAnsi="Times New Roman" w:cs="Times New Roman"/>
          <w:sz w:val="24"/>
          <w:szCs w:val="24"/>
        </w:rPr>
        <w:t>ч</w:t>
      </w:r>
      <w:r w:rsidR="00567CF3">
        <w:rPr>
          <w:rFonts w:ascii="Times New Roman" w:hAnsi="Times New Roman" w:cs="Times New Roman"/>
          <w:sz w:val="24"/>
          <w:szCs w:val="24"/>
        </w:rPr>
        <w:t>лану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19.</w:t>
      </w:r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>. 3–</w:t>
      </w:r>
      <w:r w:rsidR="00567C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>:</w:t>
      </w:r>
    </w:p>
    <w:p w:rsidR="00567CF3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84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краћим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CF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962F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чајевима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67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</w:t>
      </w:r>
      <w:r w:rsidR="00460FE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отисци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прстију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</w:t>
      </w:r>
      <w:r w:rsidR="00460FE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отисци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прстију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616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5E7E9B" w:rsidRDefault="005E7E9B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9B" w:rsidRPr="004042F8" w:rsidRDefault="005E7E9B" w:rsidP="0040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47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E747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5E7E9B" w:rsidRDefault="00DE7475" w:rsidP="0056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7E9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5E7E9B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5E7E9B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5E7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E7E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7E9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5E7E9B">
        <w:rPr>
          <w:rFonts w:ascii="Times New Roman" w:hAnsi="Times New Roman" w:cs="Times New Roman"/>
          <w:sz w:val="24"/>
          <w:szCs w:val="24"/>
        </w:rPr>
        <w:t>:</w:t>
      </w:r>
    </w:p>
    <w:p w:rsidR="005E7E9B" w:rsidRDefault="005E7E9B" w:rsidP="005E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3D0F1E">
        <w:rPr>
          <w:rFonts w:ascii="Times New Roman" w:hAnsi="Times New Roman" w:cs="Times New Roman"/>
          <w:sz w:val="24"/>
          <w:szCs w:val="24"/>
        </w:rPr>
        <w:t>.</w:t>
      </w:r>
    </w:p>
    <w:p w:rsidR="00F6706F" w:rsidRPr="00100318" w:rsidRDefault="00F6706F" w:rsidP="00F6706F">
      <w:pPr>
        <w:pStyle w:val="ListBullet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рукује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посед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неовлашћеног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DE7475" w:rsidP="00F6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FE1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изгуби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оштети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5E7E9B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најраније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>.</w:t>
      </w:r>
    </w:p>
    <w:p w:rsidR="00F6706F" w:rsidRPr="00100318" w:rsidRDefault="005E7E9B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616" w:rsidRPr="0010031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6706F" w:rsidRPr="00100318">
        <w:rPr>
          <w:rFonts w:ascii="Times New Roman" w:hAnsi="Times New Roman" w:cs="Times New Roman"/>
          <w:sz w:val="24"/>
          <w:szCs w:val="24"/>
        </w:rPr>
        <w:t>.</w:t>
      </w:r>
    </w:p>
    <w:p w:rsidR="005E7E9B" w:rsidRPr="00100318" w:rsidRDefault="00F6706F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r w:rsidR="00100318" w:rsidRPr="00100318">
        <w:rPr>
          <w:rFonts w:ascii="Times New Roman" w:hAnsi="Times New Roman" w:cs="Times New Roman"/>
          <w:sz w:val="24"/>
          <w:szCs w:val="24"/>
        </w:rPr>
        <w:t>2</w:t>
      </w:r>
      <w:r w:rsidRPr="00100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00318" w:rsidRPr="00100318">
        <w:rPr>
          <w:rFonts w:ascii="Times New Roman" w:hAnsi="Times New Roman" w:cs="Times New Roman"/>
          <w:sz w:val="24"/>
          <w:szCs w:val="24"/>
        </w:rPr>
        <w:t>,</w:t>
      </w:r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9B" w:rsidRPr="00100318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="005E7E9B"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>.</w:t>
      </w:r>
      <w:r w:rsidR="00460FE1">
        <w:rPr>
          <w:rFonts w:ascii="Times New Roman" w:hAnsi="Times New Roman" w:cs="Times New Roman"/>
          <w:sz w:val="24"/>
          <w:szCs w:val="24"/>
        </w:rPr>
        <w:t>”</w:t>
      </w:r>
    </w:p>
    <w:p w:rsidR="00DE7475" w:rsidRDefault="00DE7475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75" w:rsidRPr="00DE7475" w:rsidRDefault="00DE7475" w:rsidP="00DE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747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E7475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52DF9" w:rsidRDefault="00DE7475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Полицијској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22384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552DF9">
        <w:rPr>
          <w:rFonts w:ascii="Times New Roman" w:hAnsi="Times New Roman" w:cs="Times New Roman"/>
          <w:sz w:val="24"/>
          <w:szCs w:val="24"/>
        </w:rPr>
        <w:t>.</w:t>
      </w:r>
    </w:p>
    <w:p w:rsidR="00757903" w:rsidRDefault="00757903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7903" w:rsidRDefault="00757903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најраније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757903" w:rsidRPr="00757903" w:rsidRDefault="00460FE1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="00757903">
        <w:rPr>
          <w:rFonts w:ascii="Times New Roman" w:hAnsi="Times New Roman" w:cs="Times New Roman"/>
          <w:sz w:val="24"/>
          <w:szCs w:val="24"/>
        </w:rPr>
        <w:sym w:font="Symbol" w:char="F02D"/>
      </w:r>
      <w:r w:rsidR="000F10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="00757903">
        <w:rPr>
          <w:rFonts w:ascii="Times New Roman" w:hAnsi="Times New Roman" w:cs="Times New Roman"/>
          <w:sz w:val="24"/>
          <w:szCs w:val="24"/>
        </w:rPr>
        <w:sym w:font="Symbol" w:char="F02D"/>
      </w:r>
      <w:r w:rsidR="000F1086">
        <w:rPr>
          <w:rFonts w:ascii="Times New Roman" w:hAnsi="Times New Roman" w:cs="Times New Roman"/>
          <w:sz w:val="24"/>
          <w:szCs w:val="24"/>
        </w:rPr>
        <w:t>8</w:t>
      </w:r>
      <w:r w:rsidR="00757903">
        <w:rPr>
          <w:rFonts w:ascii="Times New Roman" w:hAnsi="Times New Roman" w:cs="Times New Roman"/>
          <w:sz w:val="24"/>
          <w:szCs w:val="24"/>
        </w:rPr>
        <w:t>.</w:t>
      </w:r>
    </w:p>
    <w:p w:rsidR="00EC23D4" w:rsidRPr="00EC23D4" w:rsidRDefault="00EC23D4" w:rsidP="005E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F9" w:rsidRDefault="00552DF9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DF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52DF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5958B4" w:rsidRPr="00460FE1" w:rsidRDefault="005958B4" w:rsidP="005958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31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>”.</w:t>
      </w:r>
    </w:p>
    <w:p w:rsidR="005958B4" w:rsidRDefault="005958B4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B4" w:rsidRPr="005958B4" w:rsidRDefault="005958B4" w:rsidP="00552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552DF9" w:rsidRDefault="00552DF9" w:rsidP="0055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2DF9" w:rsidRDefault="008061DE" w:rsidP="0055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D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60FE1">
        <w:rPr>
          <w:rFonts w:ascii="Times New Roman" w:hAnsi="Times New Roman" w:cs="Times New Roman"/>
          <w:sz w:val="24"/>
          <w:szCs w:val="24"/>
        </w:rPr>
        <w:t>,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издаће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путна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>:</w:t>
      </w:r>
    </w:p>
    <w:p w:rsidR="00552DF9" w:rsidRDefault="00460FE1" w:rsidP="0055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F9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="00552DF9">
        <w:rPr>
          <w:rFonts w:ascii="Times New Roman" w:hAnsi="Times New Roman" w:cs="Times New Roman"/>
          <w:sz w:val="24"/>
          <w:szCs w:val="24"/>
        </w:rPr>
        <w:t xml:space="preserve"> </w:t>
      </w:r>
      <w:r w:rsidR="00F211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>;</w:t>
      </w:r>
    </w:p>
    <w:p w:rsidR="001A1DB1" w:rsidRPr="001A1DB1" w:rsidRDefault="001A1DB1" w:rsidP="001A1DB1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1A1DB1">
        <w:rPr>
          <w:rFonts w:ascii="Times New Roman" w:hAnsi="Times New Roman"/>
          <w:szCs w:val="24"/>
        </w:rPr>
        <w:t xml:space="preserve"> </w:t>
      </w:r>
      <w:r w:rsidR="00460FE1">
        <w:rPr>
          <w:rFonts w:ascii="Times New Roman" w:hAnsi="Times New Roman"/>
          <w:szCs w:val="24"/>
        </w:rPr>
        <w:t>ако захтев поднесе</w:t>
      </w:r>
      <w:r w:rsidRPr="001A1DB1">
        <w:rPr>
          <w:rFonts w:ascii="Times New Roman" w:hAnsi="Times New Roman"/>
          <w:szCs w:val="24"/>
        </w:rPr>
        <w:t xml:space="preserve"> родитељ коме је одлуком надлежног органа за питање старатељства додељено старатељство над малоленим лицем или је дозвољено издавање путне исправе, осим када </w:t>
      </w:r>
      <w:r w:rsidR="00460FE1">
        <w:rPr>
          <w:rFonts w:ascii="Times New Roman" w:hAnsi="Times New Roman"/>
          <w:szCs w:val="24"/>
        </w:rPr>
        <w:t xml:space="preserve">је </w:t>
      </w:r>
      <w:r w:rsidRPr="001A1DB1">
        <w:rPr>
          <w:rFonts w:ascii="Times New Roman" w:hAnsi="Times New Roman"/>
          <w:szCs w:val="24"/>
        </w:rPr>
        <w:t>истом одлуком издавање путне исправе и путовање малолетног лица у иностранство условљено сагласношћу оба родитеља</w:t>
      </w:r>
      <w:r w:rsidR="00460FE1">
        <w:rPr>
          <w:rFonts w:ascii="Times New Roman" w:hAnsi="Times New Roman"/>
          <w:szCs w:val="24"/>
        </w:rPr>
        <w:t>;</w:t>
      </w:r>
    </w:p>
    <w:p w:rsidR="00F21188" w:rsidRDefault="00460FE1" w:rsidP="0055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правн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физичк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спреченост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родитељско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1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F21188"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F21188" w:rsidRDefault="00F2118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88" w:rsidRPr="004042F8" w:rsidRDefault="00F21188" w:rsidP="0040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2F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7</w:t>
      </w:r>
      <w:r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F21188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>:</w:t>
      </w:r>
    </w:p>
    <w:p w:rsidR="00FA00A3" w:rsidRDefault="00FA00A3" w:rsidP="0040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FA00A3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важећа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дипломатско</w:t>
      </w:r>
      <w:r w:rsidR="00C70B5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конзуларном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представништву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прилаж</w:t>
      </w:r>
      <w:r w:rsidR="00CD38E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важећа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поузда</w:t>
      </w:r>
      <w:r w:rsidR="00CD38E3">
        <w:rPr>
          <w:rFonts w:ascii="Times New Roman" w:hAnsi="Times New Roman" w:cs="Times New Roman"/>
          <w:sz w:val="24"/>
          <w:szCs w:val="24"/>
        </w:rPr>
        <w:t>н</w:t>
      </w:r>
      <w:r w:rsidR="00FA00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Путна</w:t>
      </w:r>
      <w:proofErr w:type="spellEnd"/>
      <w:r w:rsidR="00EC2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3D4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A0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A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r w:rsidR="000F1086">
        <w:rPr>
          <w:rFonts w:ascii="Times New Roman" w:hAnsi="Times New Roman" w:cs="Times New Roman"/>
          <w:sz w:val="24"/>
          <w:szCs w:val="24"/>
        </w:rPr>
        <w:t>8</w:t>
      </w:r>
      <w:r w:rsidR="00A2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757903" w:rsidRDefault="004042F8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31A">
        <w:rPr>
          <w:rFonts w:ascii="Times New Roman" w:hAnsi="Times New Roman" w:cs="Times New Roman"/>
          <w:sz w:val="24"/>
          <w:szCs w:val="24"/>
        </w:rPr>
        <w:t>претходн</w:t>
      </w:r>
      <w:r w:rsidR="007579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путна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поништити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75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03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A2431A">
        <w:rPr>
          <w:rFonts w:ascii="Times New Roman" w:hAnsi="Times New Roman" w:cs="Times New Roman"/>
          <w:sz w:val="24"/>
          <w:szCs w:val="24"/>
        </w:rPr>
        <w:t>.</w:t>
      </w:r>
    </w:p>
    <w:p w:rsidR="00A2431A" w:rsidRDefault="00757903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FA00A3" w:rsidRPr="00F21188" w:rsidRDefault="00FA00A3" w:rsidP="00F21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7CAC" w:rsidRPr="00821FA8" w:rsidRDefault="00DE7475" w:rsidP="00821F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AC" w:rsidRPr="00821FA8" w:rsidRDefault="001F7CAC" w:rsidP="00821FA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proofErr w:type="spellEnd"/>
      <w:r w:rsidRPr="0082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21F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7CAC" w:rsidRPr="00821FA8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33.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мења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гласи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7CAC" w:rsidRPr="00821FA8" w:rsidRDefault="001F7CAC" w:rsidP="001F7CAC">
      <w:pPr>
        <w:ind w:left="36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поседује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чији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истекао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дужно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поднесе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издавање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7CAC" w:rsidRPr="00821FA8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дошло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промене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података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уписани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CAC" w:rsidRPr="00821FA8" w:rsidRDefault="001F7CAC" w:rsidP="001F7CAC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оштећена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попуњена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дотрајала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тако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служи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својој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сврси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F7CAC" w:rsidRDefault="001F7CAC" w:rsidP="001F7CAC">
      <w:pPr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3)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фотографија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путној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одговара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изгледу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6A09" w:rsidRPr="00100318" w:rsidRDefault="00ED6A09" w:rsidP="00ED6A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3</w:t>
      </w:r>
      <w:r w:rsidR="00400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увећане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>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Уз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захтев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издавање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дужан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0B02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400B02"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приложи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чији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истекао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преузимања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претходна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поништена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случајевима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и 2.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пасош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издаће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роком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десет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CAC" w:rsidRPr="00821FA8" w:rsidRDefault="001F7CAC" w:rsidP="001F7CA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Одредбе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ово</w:t>
      </w:r>
      <w:r w:rsidR="00821FA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примењују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издавање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путног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листа</w:t>
      </w:r>
      <w:proofErr w:type="spellEnd"/>
      <w:r w:rsidRPr="00821FA8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1F7CAC" w:rsidRPr="00826834" w:rsidRDefault="001F7CAC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0959A3" w:rsidRDefault="000959A3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515" w:rsidRPr="004042F8" w:rsidRDefault="00F27515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2F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9</w:t>
      </w:r>
      <w:r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4300D3" w:rsidRDefault="004042F8" w:rsidP="0082683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FA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1. у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замењују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>”</w:t>
      </w:r>
      <w:r w:rsidR="00821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5)</w:t>
      </w:r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0B02">
        <w:rPr>
          <w:rFonts w:ascii="Times New Roman" w:hAnsi="Times New Roman" w:cs="Times New Roman"/>
          <w:sz w:val="24"/>
          <w:szCs w:val="24"/>
        </w:rPr>
        <w:t>запетом</w:t>
      </w:r>
      <w:proofErr w:type="spellEnd"/>
      <w:r w:rsidR="00400B02">
        <w:rPr>
          <w:rFonts w:ascii="Times New Roman" w:hAnsi="Times New Roman" w:cs="Times New Roman"/>
          <w:sz w:val="24"/>
          <w:szCs w:val="24"/>
        </w:rPr>
        <w:t xml:space="preserve"> и</w:t>
      </w:r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A8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821FA8">
        <w:rPr>
          <w:rFonts w:ascii="Times New Roman" w:hAnsi="Times New Roman" w:cs="Times New Roman"/>
          <w:sz w:val="24"/>
          <w:szCs w:val="24"/>
        </w:rPr>
        <w:t>:</w:t>
      </w:r>
    </w:p>
    <w:p w:rsidR="00826834" w:rsidRPr="00821FA8" w:rsidRDefault="00821FA8" w:rsidP="00821FA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„6)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важећ</w:t>
      </w:r>
      <w:r w:rsidR="006A482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путну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кој</w:t>
      </w:r>
      <w:r w:rsidR="006A48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одузет</w:t>
      </w:r>
      <w:r w:rsidR="006A482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826834" w:rsidRPr="00826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34" w:rsidRPr="00826834">
        <w:rPr>
          <w:rFonts w:ascii="Times New Roman" w:hAnsi="Times New Roman" w:cs="Times New Roman"/>
          <w:sz w:val="24"/>
          <w:szCs w:val="24"/>
        </w:rPr>
        <w:t>трај</w:t>
      </w:r>
      <w:r w:rsidR="00826834" w:rsidRPr="006A48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26834" w:rsidRPr="006A482F">
        <w:rPr>
          <w:rFonts w:ascii="Times New Roman" w:hAnsi="Times New Roman" w:cs="Times New Roman"/>
          <w:sz w:val="24"/>
          <w:szCs w:val="24"/>
        </w:rPr>
        <w:t>.</w:t>
      </w:r>
      <w:r w:rsidR="00F924BD">
        <w:rPr>
          <w:rFonts w:ascii="Times New Roman" w:hAnsi="Times New Roman" w:cs="Times New Roman"/>
          <w:sz w:val="24"/>
          <w:szCs w:val="24"/>
        </w:rPr>
        <w:t>”</w:t>
      </w:r>
    </w:p>
    <w:p w:rsidR="004042F8" w:rsidRPr="00826834" w:rsidRDefault="004042F8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9E13A7" w:rsidRPr="004042F8" w:rsidRDefault="009E13A7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2F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10</w:t>
      </w:r>
      <w:r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9E13A7" w:rsidRDefault="004042F8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38.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>:</w:t>
      </w:r>
    </w:p>
    <w:p w:rsidR="009E13A7" w:rsidRDefault="009E13A7" w:rsidP="00826834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9E13A7" w:rsidRDefault="004042F8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Гранична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полиција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одузме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DC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7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члан</w:t>
      </w:r>
      <w:r w:rsidR="00DC4ED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полицијској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и</w:t>
      </w:r>
      <w:r w:rsidR="000F108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A7"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 w:rsidR="009E13A7">
        <w:rPr>
          <w:rFonts w:ascii="Times New Roman" w:hAnsi="Times New Roman" w:cs="Times New Roman"/>
          <w:sz w:val="24"/>
          <w:szCs w:val="24"/>
        </w:rPr>
        <w:t>.</w:t>
      </w:r>
    </w:p>
    <w:p w:rsidR="009E13A7" w:rsidRDefault="009E13A7" w:rsidP="00223847">
      <w:pPr>
        <w:pStyle w:val="ListBullet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конзуларно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</w:t>
      </w:r>
      <w:r w:rsidR="00A561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полицијској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станици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имаоцу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9E13A7" w:rsidRPr="00ED5C9C" w:rsidRDefault="009E13A7" w:rsidP="005E7E9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960C6F" w:rsidRPr="003622B3" w:rsidRDefault="00960C6F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2B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6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>
        <w:rPr>
          <w:rFonts w:ascii="Times New Roman" w:hAnsi="Times New Roman" w:cs="Times New Roman"/>
          <w:b/>
          <w:sz w:val="24"/>
          <w:szCs w:val="24"/>
        </w:rPr>
        <w:t>11</w:t>
      </w:r>
      <w:r w:rsidRPr="003622B3">
        <w:rPr>
          <w:rFonts w:ascii="Times New Roman" w:hAnsi="Times New Roman" w:cs="Times New Roman"/>
          <w:b/>
          <w:sz w:val="24"/>
          <w:szCs w:val="24"/>
        </w:rPr>
        <w:t>.</w:t>
      </w:r>
    </w:p>
    <w:p w:rsidR="006A482F" w:rsidRDefault="006A482F" w:rsidP="00223847">
      <w:pPr>
        <w:pStyle w:val="ListBullet"/>
        <w:numPr>
          <w:ilvl w:val="0"/>
          <w:numId w:val="0"/>
        </w:num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482F" w:rsidRDefault="006A482F" w:rsidP="006A482F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6A482F" w:rsidRDefault="006A482F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48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одбијање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>.</w:t>
      </w:r>
    </w:p>
    <w:p w:rsidR="006A482F" w:rsidRPr="00A561C8" w:rsidRDefault="006A482F" w:rsidP="00223847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61C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61C8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="00A561C8">
        <w:rPr>
          <w:rFonts w:ascii="Times New Roman" w:hAnsi="Times New Roman" w:cs="Times New Roman"/>
          <w:sz w:val="24"/>
          <w:szCs w:val="24"/>
        </w:rPr>
        <w:t>.</w:t>
      </w:r>
    </w:p>
    <w:p w:rsidR="003622B3" w:rsidRPr="00111AEE" w:rsidRDefault="003622B3" w:rsidP="00111AEE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C6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престанку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обавестиће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одузета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путна</w:t>
      </w:r>
      <w:proofErr w:type="spellEnd"/>
      <w:r w:rsidR="00960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6F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  <w:r w:rsidR="0043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B3" w:rsidRPr="00F53BEF" w:rsidRDefault="003622B3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BE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F5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B4" w:rsidRPr="00F53BEF">
        <w:rPr>
          <w:rFonts w:ascii="Times New Roman" w:hAnsi="Times New Roman" w:cs="Times New Roman"/>
          <w:b/>
          <w:sz w:val="24"/>
          <w:szCs w:val="24"/>
        </w:rPr>
        <w:t>12</w:t>
      </w:r>
      <w:r w:rsidRPr="00F53BEF">
        <w:rPr>
          <w:rFonts w:ascii="Times New Roman" w:hAnsi="Times New Roman" w:cs="Times New Roman"/>
          <w:b/>
          <w:sz w:val="24"/>
          <w:szCs w:val="24"/>
        </w:rPr>
        <w:t>.</w:t>
      </w:r>
    </w:p>
    <w:p w:rsidR="00CE442D" w:rsidRPr="00F53BEF" w:rsidRDefault="00CE442D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BEF">
        <w:rPr>
          <w:rFonts w:ascii="Times New Roman" w:hAnsi="Times New Roman" w:cs="Times New Roman"/>
          <w:b/>
          <w:sz w:val="24"/>
          <w:szCs w:val="24"/>
        </w:rPr>
        <w:tab/>
      </w:r>
      <w:r w:rsidRPr="00F53B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речју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53BEF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F53BEF">
        <w:rPr>
          <w:rFonts w:ascii="Times New Roman" w:hAnsi="Times New Roman" w:cs="Times New Roman"/>
          <w:sz w:val="24"/>
          <w:szCs w:val="24"/>
        </w:rPr>
        <w:t>”.</w:t>
      </w:r>
    </w:p>
    <w:p w:rsidR="00CE442D" w:rsidRDefault="00CE442D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C33" w:rsidRPr="00D85C33" w:rsidRDefault="00D85C33" w:rsidP="00CE442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442D" w:rsidRPr="00D85C33" w:rsidRDefault="00CE442D" w:rsidP="003622B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2B3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36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13</w:t>
      </w:r>
      <w:r w:rsidRPr="003622B3">
        <w:rPr>
          <w:rFonts w:ascii="Times New Roman" w:hAnsi="Times New Roman" w:cs="Times New Roman"/>
          <w:b/>
          <w:sz w:val="24"/>
          <w:szCs w:val="24"/>
        </w:rPr>
        <w:t>.</w:t>
      </w:r>
    </w:p>
    <w:p w:rsidR="00B42C3D" w:rsidRDefault="003622B3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20A3" w:rsidRDefault="003622B3" w:rsidP="00F924B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Путна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проглашена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неважећом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М</w:t>
      </w:r>
      <w:r w:rsidR="00B42C3D" w:rsidRPr="00B42C3D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 w:rsidRPr="00B42C3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B42C3D" w:rsidRPr="00B42C3D">
        <w:rPr>
          <w:rFonts w:ascii="Times New Roman" w:hAnsi="Times New Roman" w:cs="Times New Roman"/>
          <w:sz w:val="24"/>
          <w:szCs w:val="24"/>
        </w:rPr>
        <w:t>.</w:t>
      </w:r>
      <w:r w:rsidR="00223847">
        <w:rPr>
          <w:rFonts w:ascii="Times New Roman" w:hAnsi="Times New Roman" w:cs="Times New Roman"/>
          <w:sz w:val="24"/>
          <w:szCs w:val="24"/>
        </w:rPr>
        <w:t>”</w:t>
      </w:r>
    </w:p>
    <w:p w:rsidR="00F924BD" w:rsidRPr="00F924BD" w:rsidRDefault="00F924BD" w:rsidP="00F924B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0A3" w:rsidRDefault="009520A3" w:rsidP="009520A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0A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5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14</w:t>
      </w:r>
      <w:r w:rsidRPr="009520A3">
        <w:rPr>
          <w:rFonts w:ascii="Times New Roman" w:hAnsi="Times New Roman" w:cs="Times New Roman"/>
          <w:b/>
          <w:sz w:val="24"/>
          <w:szCs w:val="24"/>
        </w:rPr>
        <w:t>.</w:t>
      </w:r>
    </w:p>
    <w:p w:rsidR="009520A3" w:rsidRDefault="009520A3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20A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520A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9520A3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9520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520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520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086" w:rsidRDefault="006A482F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6A48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исправама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одбијеним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одузетим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исправама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неважећим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путним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исправама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јединствена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6A4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482F">
        <w:rPr>
          <w:rFonts w:ascii="Times New Roman" w:hAnsi="Times New Roman" w:cs="Times New Roman"/>
          <w:sz w:val="24"/>
          <w:szCs w:val="24"/>
        </w:rPr>
        <w:t>елект</w:t>
      </w:r>
      <w:r>
        <w:rPr>
          <w:rFonts w:ascii="Times New Roman" w:hAnsi="Times New Roman" w:cs="Times New Roman"/>
          <w:sz w:val="24"/>
          <w:szCs w:val="24"/>
        </w:rPr>
        <w:t>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86" w:rsidRDefault="000F1086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482F" w:rsidRDefault="000F1086" w:rsidP="00B42C3D">
      <w:pPr>
        <w:pStyle w:val="ListBullet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A482F">
        <w:rPr>
          <w:rFonts w:ascii="Times New Roman" w:hAnsi="Times New Roman" w:cs="Times New Roman"/>
          <w:sz w:val="24"/>
          <w:szCs w:val="24"/>
        </w:rPr>
        <w:t>ачин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ев</w:t>
      </w:r>
      <w:r w:rsidR="00B42C3D">
        <w:rPr>
          <w:rFonts w:ascii="Times New Roman" w:hAnsi="Times New Roman" w:cs="Times New Roman"/>
          <w:sz w:val="24"/>
          <w:szCs w:val="24"/>
        </w:rPr>
        <w:t>и</w:t>
      </w:r>
      <w:r w:rsidR="006A482F">
        <w:rPr>
          <w:rFonts w:ascii="Times New Roman" w:hAnsi="Times New Roman" w:cs="Times New Roman"/>
          <w:sz w:val="24"/>
          <w:szCs w:val="24"/>
        </w:rPr>
        <w:t>денцијама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82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6A482F">
        <w:rPr>
          <w:rFonts w:ascii="Times New Roman" w:hAnsi="Times New Roman" w:cs="Times New Roman"/>
          <w:sz w:val="24"/>
          <w:szCs w:val="24"/>
        </w:rPr>
        <w:t>.</w:t>
      </w:r>
      <w:r w:rsidR="00B42C3D">
        <w:rPr>
          <w:rFonts w:ascii="Times New Roman" w:hAnsi="Times New Roman" w:cs="Times New Roman"/>
          <w:sz w:val="24"/>
          <w:szCs w:val="24"/>
        </w:rPr>
        <w:t>”</w:t>
      </w:r>
    </w:p>
    <w:p w:rsidR="006A482F" w:rsidRDefault="006A482F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24BD">
        <w:rPr>
          <w:rFonts w:ascii="Times New Roman" w:hAnsi="Times New Roman" w:cs="Times New Roman"/>
          <w:sz w:val="24"/>
          <w:szCs w:val="24"/>
        </w:rPr>
        <w:t>Досадашњи</w:t>
      </w:r>
      <w:proofErr w:type="spellEnd"/>
      <w:r w:rsidR="000F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0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C3D" w:rsidRPr="006A482F" w:rsidRDefault="00B42C3D" w:rsidP="009520A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0A3" w:rsidRPr="009520A3" w:rsidRDefault="009520A3" w:rsidP="00F924BD">
      <w:pPr>
        <w:pStyle w:val="ListBullet"/>
        <w:numPr>
          <w:ilvl w:val="0"/>
          <w:numId w:val="0"/>
        </w:num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0A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5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15</w:t>
      </w:r>
      <w:r w:rsidRPr="009520A3">
        <w:rPr>
          <w:rFonts w:ascii="Times New Roman" w:hAnsi="Times New Roman" w:cs="Times New Roman"/>
          <w:b/>
          <w:sz w:val="24"/>
          <w:szCs w:val="24"/>
        </w:rPr>
        <w:t>.</w:t>
      </w:r>
    </w:p>
    <w:p w:rsidR="009520A3" w:rsidRDefault="009520A3" w:rsidP="00F924BD">
      <w:pPr>
        <w:pStyle w:val="ListBullet"/>
        <w:numPr>
          <w:ilvl w:val="0"/>
          <w:numId w:val="0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>. 46</w:t>
      </w:r>
      <w:r w:rsidR="00B42C3D">
        <w:rPr>
          <w:rFonts w:ascii="Times New Roman" w:hAnsi="Times New Roman" w:cs="Times New Roman"/>
          <w:sz w:val="24"/>
          <w:szCs w:val="24"/>
        </w:rPr>
        <w:sym w:font="Symbol" w:char="F02D"/>
      </w:r>
      <w:r w:rsidR="00B42C3D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2F8" w:rsidRDefault="004042F8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3" w:rsidRDefault="004042F8" w:rsidP="00F924BD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2F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0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33">
        <w:rPr>
          <w:rFonts w:ascii="Times New Roman" w:hAnsi="Times New Roman" w:cs="Times New Roman"/>
          <w:b/>
          <w:sz w:val="24"/>
          <w:szCs w:val="24"/>
        </w:rPr>
        <w:t>16</w:t>
      </w:r>
      <w:r w:rsidRPr="004042F8">
        <w:rPr>
          <w:rFonts w:ascii="Times New Roman" w:hAnsi="Times New Roman" w:cs="Times New Roman"/>
          <w:b/>
          <w:sz w:val="24"/>
          <w:szCs w:val="24"/>
        </w:rPr>
        <w:t>.</w:t>
      </w:r>
    </w:p>
    <w:p w:rsidR="00B42C3D" w:rsidRPr="00B42C3D" w:rsidRDefault="00B42C3D" w:rsidP="00F924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Овај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ступа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снагу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осмог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објављивања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у „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Службеном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гласнику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B4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C3D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223847">
        <w:rPr>
          <w:rFonts w:ascii="Times New Roman" w:eastAsia="Calibri" w:hAnsi="Times New Roman" w:cs="Times New Roman"/>
          <w:sz w:val="24"/>
          <w:szCs w:val="24"/>
        </w:rPr>
        <w:t>”</w:t>
      </w:r>
      <w:r w:rsidRPr="00B42C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C3D" w:rsidRPr="00B42C3D" w:rsidRDefault="00B42C3D" w:rsidP="004042F8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F8" w:rsidRDefault="004042F8" w:rsidP="00B42C3D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2F8" w:rsidRDefault="004042F8" w:rsidP="003622B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2F8" w:rsidRPr="003622B3" w:rsidRDefault="004042F8" w:rsidP="003622B3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042F8" w:rsidRPr="003622B3" w:rsidSect="000C1F6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948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C22744"/>
    <w:multiLevelType w:val="hybridMultilevel"/>
    <w:tmpl w:val="E084C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4609"/>
    <w:multiLevelType w:val="hybridMultilevel"/>
    <w:tmpl w:val="CA047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0DFC"/>
    <w:multiLevelType w:val="hybridMultilevel"/>
    <w:tmpl w:val="ACCA4C92"/>
    <w:lvl w:ilvl="0" w:tplc="DEB43A9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F3"/>
    <w:rsid w:val="00062E72"/>
    <w:rsid w:val="000861BD"/>
    <w:rsid w:val="000959A3"/>
    <w:rsid w:val="000C1F63"/>
    <w:rsid w:val="000F1086"/>
    <w:rsid w:val="00100318"/>
    <w:rsid w:val="001112F3"/>
    <w:rsid w:val="00111AEE"/>
    <w:rsid w:val="00117E63"/>
    <w:rsid w:val="00166D4A"/>
    <w:rsid w:val="001749FA"/>
    <w:rsid w:val="001A1DB1"/>
    <w:rsid w:val="001F7CAC"/>
    <w:rsid w:val="00223847"/>
    <w:rsid w:val="0024755D"/>
    <w:rsid w:val="002951FC"/>
    <w:rsid w:val="003622B3"/>
    <w:rsid w:val="003A7B2E"/>
    <w:rsid w:val="003D0F1E"/>
    <w:rsid w:val="003F0DDA"/>
    <w:rsid w:val="00400B02"/>
    <w:rsid w:val="004042F8"/>
    <w:rsid w:val="004300D3"/>
    <w:rsid w:val="00450772"/>
    <w:rsid w:val="00460FE1"/>
    <w:rsid w:val="00497D8B"/>
    <w:rsid w:val="0052044C"/>
    <w:rsid w:val="00552DF9"/>
    <w:rsid w:val="00567CF3"/>
    <w:rsid w:val="00577C3A"/>
    <w:rsid w:val="005958B4"/>
    <w:rsid w:val="005A2587"/>
    <w:rsid w:val="005A5B76"/>
    <w:rsid w:val="005B3EA0"/>
    <w:rsid w:val="005E2E10"/>
    <w:rsid w:val="005E7E9B"/>
    <w:rsid w:val="0068359E"/>
    <w:rsid w:val="006A0683"/>
    <w:rsid w:val="006A482F"/>
    <w:rsid w:val="00757903"/>
    <w:rsid w:val="007E3616"/>
    <w:rsid w:val="0080257E"/>
    <w:rsid w:val="008061DE"/>
    <w:rsid w:val="00821FA8"/>
    <w:rsid w:val="00826834"/>
    <w:rsid w:val="00876C11"/>
    <w:rsid w:val="008C4D2B"/>
    <w:rsid w:val="008C77CB"/>
    <w:rsid w:val="008F55A6"/>
    <w:rsid w:val="009503A5"/>
    <w:rsid w:val="009520A3"/>
    <w:rsid w:val="00960C6F"/>
    <w:rsid w:val="00962FAA"/>
    <w:rsid w:val="00993C54"/>
    <w:rsid w:val="00994AAF"/>
    <w:rsid w:val="009A38CD"/>
    <w:rsid w:val="009E12BE"/>
    <w:rsid w:val="009E13A7"/>
    <w:rsid w:val="00A018BB"/>
    <w:rsid w:val="00A14861"/>
    <w:rsid w:val="00A2431A"/>
    <w:rsid w:val="00A4206B"/>
    <w:rsid w:val="00A561C8"/>
    <w:rsid w:val="00A60168"/>
    <w:rsid w:val="00AD05E4"/>
    <w:rsid w:val="00AD58ED"/>
    <w:rsid w:val="00B42C3D"/>
    <w:rsid w:val="00BA6A2B"/>
    <w:rsid w:val="00BE7AAD"/>
    <w:rsid w:val="00C4612F"/>
    <w:rsid w:val="00C6797F"/>
    <w:rsid w:val="00C70B5F"/>
    <w:rsid w:val="00CD38E3"/>
    <w:rsid w:val="00CE442D"/>
    <w:rsid w:val="00D03F87"/>
    <w:rsid w:val="00D14EA2"/>
    <w:rsid w:val="00D16BE1"/>
    <w:rsid w:val="00D66172"/>
    <w:rsid w:val="00D85C33"/>
    <w:rsid w:val="00DC4ED5"/>
    <w:rsid w:val="00DD5ACD"/>
    <w:rsid w:val="00DE7475"/>
    <w:rsid w:val="00E06167"/>
    <w:rsid w:val="00E271C7"/>
    <w:rsid w:val="00E32A4F"/>
    <w:rsid w:val="00E86ED3"/>
    <w:rsid w:val="00EC23D4"/>
    <w:rsid w:val="00ED5C9C"/>
    <w:rsid w:val="00ED6A09"/>
    <w:rsid w:val="00F21188"/>
    <w:rsid w:val="00F27515"/>
    <w:rsid w:val="00F53BEF"/>
    <w:rsid w:val="00F6706F"/>
    <w:rsid w:val="00F924BD"/>
    <w:rsid w:val="00FA00A3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E7E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2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1DB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1A1DB1"/>
    <w:rPr>
      <w:rFonts w:ascii="Tahoma" w:eastAsia="Times New Roman" w:hAnsi="Tahoma" w:cs="Times New Roman"/>
      <w:sz w:val="24"/>
      <w:szCs w:val="20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E7E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2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A1DB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1A1DB1"/>
    <w:rPr>
      <w:rFonts w:ascii="Tahoma" w:eastAsia="Times New Roman" w:hAnsi="Tahoma" w:cs="Times New Roman"/>
      <w:sz w:val="24"/>
      <w:szCs w:val="20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292A-274D-42BF-9465-43B15AA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tzlatic</dc:creator>
  <cp:lastModifiedBy>Beba Valcic</cp:lastModifiedBy>
  <cp:revision>2</cp:revision>
  <cp:lastPrinted>2019-08-01T09:55:00Z</cp:lastPrinted>
  <dcterms:created xsi:type="dcterms:W3CDTF">2019-09-06T08:26:00Z</dcterms:created>
  <dcterms:modified xsi:type="dcterms:W3CDTF">2019-09-06T08:26:00Z</dcterms:modified>
</cp:coreProperties>
</file>