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20190" w14:textId="109179AE" w:rsidR="00493261" w:rsidRPr="006A28E1" w:rsidRDefault="00493261" w:rsidP="00D55C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43AECA8" w14:textId="35533426" w:rsidR="00D55CA8" w:rsidRPr="00D55CA8" w:rsidRDefault="00D55CA8" w:rsidP="00D55CA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ПРЕГЛЕД ОДРЕДАБА</w:t>
      </w:r>
      <w:r w:rsidRPr="00D55C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ЗАКОН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</w:t>
      </w:r>
    </w:p>
    <w:p w14:paraId="2395B7DC" w14:textId="49F6B635" w:rsidR="00D55CA8" w:rsidRDefault="00D55CA8" w:rsidP="00D55C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О НАЦИОНАЛНОМ ДНК РЕГИСТРУ</w:t>
      </w:r>
    </w:p>
    <w:p w14:paraId="17241533" w14:textId="4014053A" w:rsidR="00D55CA8" w:rsidRDefault="00D55CA8" w:rsidP="00D55CA8">
      <w:pPr>
        <w:spacing w:after="0"/>
        <w:ind w:left="216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КОЈЕ СЕ МЕЊАЈУ И ДОПУЊУЈУ </w:t>
      </w:r>
    </w:p>
    <w:p w14:paraId="08DBAF02" w14:textId="77777777" w:rsidR="00D55CA8" w:rsidRDefault="00D55CA8" w:rsidP="00D55CA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00318CFD" w14:textId="77777777" w:rsidR="006C2C32" w:rsidRPr="006C2C32" w:rsidRDefault="006C2C32" w:rsidP="006C2C32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Значење израза</w:t>
      </w:r>
    </w:p>
    <w:p w14:paraId="07FA6935" w14:textId="77777777" w:rsidR="006C2C32" w:rsidRPr="006C2C32" w:rsidRDefault="006C2C32" w:rsidP="006C2C32">
      <w:pPr>
        <w:shd w:val="clear" w:color="auto" w:fill="FFFFFF"/>
        <w:spacing w:before="330" w:after="120" w:line="240" w:lineRule="auto"/>
        <w:ind w:firstLine="48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Члан 2.</w:t>
      </w:r>
    </w:p>
    <w:p w14:paraId="2CA2B893" w14:textId="77777777" w:rsidR="006C2C32" w:rsidRPr="006C2C32" w:rsidRDefault="006C2C32" w:rsidP="006C2C32">
      <w:pPr>
        <w:shd w:val="clear" w:color="auto" w:fill="FFFFFF"/>
        <w:spacing w:after="15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Поједини изрази употребљени у овом закону или у прописима који из њега произилазе, имају следеће значење:</w:t>
      </w:r>
    </w:p>
    <w:p w14:paraId="798FA898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1) </w:t>
      </w: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ДНК анализа, односно анализа </w:t>
      </w:r>
      <w:proofErr w:type="spellStart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дезоксирибонуклеинске</w:t>
      </w:r>
      <w:proofErr w:type="spellEnd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киселине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у смислу овог закона, јесте </w:t>
      </w:r>
      <w:proofErr w:type="spellStart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форензичко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-генетичка анализа биолошког материјала, извршена за потребе кривичног поступка или поступка утврђивања идентитета, којом се добијају ДНК профили, који се уносе у Регистар;</w:t>
      </w:r>
    </w:p>
    <w:p w14:paraId="1743D1EF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2) </w:t>
      </w:r>
      <w:proofErr w:type="spellStart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локус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 је одређени специфични део молекула ДНК;</w:t>
      </w:r>
    </w:p>
    <w:p w14:paraId="1FD97F8A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3) </w:t>
      </w:r>
      <w:proofErr w:type="spellStart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алел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 је варијанта одређеног </w:t>
      </w:r>
      <w:proofErr w:type="spellStart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локуса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;</w:t>
      </w:r>
    </w:p>
    <w:p w14:paraId="228DA304" w14:textId="6D01D062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trike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4) </w:t>
      </w: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ДНК профил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 је податак који представља резултат ДНК анализе</w:t>
      </w:r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.</w:t>
      </w:r>
      <w:r w:rsidRPr="006C2C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Јединствени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ДНК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профил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је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ДНК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профил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утврђен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анализом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неспорног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или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спорног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биолошког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узорка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пореклом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од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једне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особе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.</w:t>
      </w:r>
      <w:proofErr w:type="gram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Мешани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ДНК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профил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је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ДНК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профил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утврђен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анализом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биолошког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узорка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пореклом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од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више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од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једне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особе</w:t>
      </w:r>
      <w:proofErr w:type="spellEnd"/>
      <w:r w:rsidRPr="006C2C32">
        <w:rPr>
          <w:rFonts w:ascii="Times New Roman" w:hAnsi="Times New Roman" w:cs="Times New Roman"/>
          <w:strike/>
          <w:color w:val="333333"/>
          <w:sz w:val="24"/>
          <w:szCs w:val="24"/>
          <w:shd w:val="clear" w:color="auto" w:fill="FFFFFF"/>
        </w:rPr>
        <w:t>;</w:t>
      </w:r>
    </w:p>
    <w:p w14:paraId="6CC64BB3" w14:textId="6729D4D6" w:rsid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4A)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ЈЕДИНСТВЕНИ ДНК ПРОФИЛ ЈЕ ДНК ПРОФИЛ УТВРЂЕН АНАЛИЗОМ НЕСПОРНОГ ИЛИ СПОРНОГ БИОЛОШКОГ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УЗОРКА ПОРЕКЛОМ ОД ЈЕДНЕ ОСОБЕ;</w:t>
      </w:r>
    </w:p>
    <w:p w14:paraId="75FE9012" w14:textId="1AA8F532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)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МЕШАНИ ДНК ПРОФИЛ ЈЕ ДНК ПРОФИЛ УТВРЂЕН АНАЛИЗОМ БИОЛОШКОГ УЗОРКА ПОРЕКЛОМ ОД ВИШЕ ОД ЈЕДНЕ ОСОБЕ;</w:t>
      </w:r>
    </w:p>
    <w:p w14:paraId="41E9F28F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5) </w:t>
      </w: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Европски стандардни сет (ESS)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 означава међународно усвојени скуп </w:t>
      </w:r>
      <w:proofErr w:type="spellStart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локуса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;</w:t>
      </w:r>
    </w:p>
    <w:p w14:paraId="470B20B4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6) </w:t>
      </w:r>
      <w:proofErr w:type="spellStart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интерполов</w:t>
      </w:r>
      <w:proofErr w:type="spellEnd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стандардни сет </w:t>
      </w:r>
      <w:proofErr w:type="spellStart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локуса</w:t>
      </w:r>
      <w:proofErr w:type="spellEnd"/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(ISSOL) 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је међународно усвојени скуп </w:t>
      </w:r>
      <w:proofErr w:type="spellStart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локуса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који користи </w:t>
      </w:r>
      <w:proofErr w:type="spellStart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Интерпол</w:t>
      </w:r>
      <w:proofErr w:type="spellEnd"/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;</w:t>
      </w:r>
    </w:p>
    <w:p w14:paraId="10F2818B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7) </w:t>
      </w: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биолошки узорак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, у смислу овог закона, је сваки биолошки материјал хуманог порекла, који се може довести у везу са кривичним делом или узорак узет у циљу утврђивања идентитета, на којем се може извршити одговарајућа ДНК анализа;</w:t>
      </w:r>
    </w:p>
    <w:p w14:paraId="42607768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8) </w:t>
      </w: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неспорни биолошки узорак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 је биолошки материјал узет од лица или леша коме је претходно утврђен идентитет;</w:t>
      </w:r>
    </w:p>
    <w:p w14:paraId="09D19651" w14:textId="77777777" w:rsid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9) </w:t>
      </w:r>
      <w:r w:rsidRPr="006C2C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спорни биолошки узорак</w:t>
      </w:r>
      <w:r w:rsidRPr="006C2C3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 је биолошки материјал непознатог порекла.</w:t>
      </w:r>
    </w:p>
    <w:p w14:paraId="1BB79470" w14:textId="77777777" w:rsidR="006C2C32" w:rsidRPr="006C2C32" w:rsidRDefault="006C2C32" w:rsidP="006C2C32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</w:p>
    <w:p w14:paraId="0FFA2E7B" w14:textId="77777777" w:rsidR="00C14FF8" w:rsidRPr="006C2C32" w:rsidRDefault="00F95BBF" w:rsidP="006C2C3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>Успостављање</w:t>
      </w:r>
      <w:proofErr w:type="spellEnd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>вођење</w:t>
      </w:r>
      <w:proofErr w:type="spellEnd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>циљ</w:t>
      </w:r>
      <w:proofErr w:type="spellEnd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>сврха</w:t>
      </w:r>
      <w:proofErr w:type="spellEnd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>успостављања</w:t>
      </w:r>
      <w:proofErr w:type="spellEnd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2C32">
        <w:rPr>
          <w:rFonts w:ascii="Times New Roman" w:hAnsi="Times New Roman" w:cs="Times New Roman"/>
          <w:b/>
          <w:color w:val="000000"/>
          <w:sz w:val="24"/>
          <w:szCs w:val="24"/>
        </w:rPr>
        <w:t>Регистра</w:t>
      </w:r>
      <w:proofErr w:type="spellEnd"/>
    </w:p>
    <w:p w14:paraId="0BD5F10A" w14:textId="77777777" w:rsidR="00493261" w:rsidRPr="006C2C32" w:rsidRDefault="00493261" w:rsidP="006C2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98CC3A2" w14:textId="77777777" w:rsidR="00C14FF8" w:rsidRPr="00284FBB" w:rsidRDefault="00F95BBF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  <w:proofErr w:type="gramEnd"/>
    </w:p>
    <w:p w14:paraId="1839DDC5" w14:textId="77777777" w:rsidR="00C14FF8" w:rsidRPr="00284FBB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надлежно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унутрашње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послове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надлежне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форензичке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(у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даљем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тексту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EFD7FB7" w14:textId="77777777" w:rsidR="00C14FF8" w:rsidRPr="00284FBB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Министарство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одговорно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тачност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5E1995AD" w14:textId="2EF03539" w:rsidR="00C14FF8" w:rsidRPr="00C743C9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успоставља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743C9">
        <w:rPr>
          <w:rFonts w:ascii="Times New Roman" w:hAnsi="Times New Roman" w:cs="Times New Roman"/>
          <w:strike/>
          <w:color w:val="000000"/>
          <w:sz w:val="24"/>
          <w:szCs w:val="24"/>
        </w:rPr>
        <w:t>за</w:t>
      </w:r>
      <w:proofErr w:type="spellEnd"/>
      <w:r w:rsidRPr="00C743C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C743C9">
        <w:rPr>
          <w:rFonts w:ascii="Times New Roman" w:hAnsi="Times New Roman" w:cs="Times New Roman"/>
          <w:strike/>
          <w:color w:val="000000"/>
          <w:sz w:val="24"/>
          <w:szCs w:val="24"/>
        </w:rPr>
        <w:t>потребе</w:t>
      </w:r>
      <w:proofErr w:type="spellEnd"/>
      <w:r w:rsidR="00C743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У СВРХУ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вођења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кривичног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утврђивања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идентитета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несталих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непозна</w:t>
      </w:r>
      <w:r w:rsidR="00C743C9">
        <w:rPr>
          <w:rFonts w:ascii="Times New Roman" w:hAnsi="Times New Roman" w:cs="Times New Roman"/>
          <w:color w:val="000000"/>
          <w:sz w:val="24"/>
          <w:szCs w:val="24"/>
        </w:rPr>
        <w:t>тих</w:t>
      </w:r>
      <w:proofErr w:type="spellEnd"/>
      <w:r w:rsidR="00C7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3C9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="00C743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743C9">
        <w:rPr>
          <w:rFonts w:ascii="Times New Roman" w:hAnsi="Times New Roman" w:cs="Times New Roman"/>
          <w:color w:val="000000"/>
          <w:sz w:val="24"/>
          <w:szCs w:val="24"/>
        </w:rPr>
        <w:t>лешева</w:t>
      </w:r>
      <w:proofErr w:type="spellEnd"/>
      <w:r w:rsidR="00C743C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C743C9">
        <w:rPr>
          <w:rFonts w:ascii="Times New Roman" w:hAnsi="Times New Roman" w:cs="Times New Roman"/>
          <w:color w:val="000000"/>
          <w:sz w:val="24"/>
          <w:szCs w:val="24"/>
        </w:rPr>
        <w:t>делова</w:t>
      </w:r>
      <w:proofErr w:type="spellEnd"/>
      <w:r w:rsidR="00C743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43C9">
        <w:rPr>
          <w:rFonts w:ascii="Times New Roman" w:hAnsi="Times New Roman" w:cs="Times New Roman"/>
          <w:color w:val="000000"/>
          <w:sz w:val="24"/>
          <w:szCs w:val="24"/>
        </w:rPr>
        <w:t>тела</w:t>
      </w:r>
      <w:proofErr w:type="spellEnd"/>
      <w:r w:rsidR="00C743C9" w:rsidRPr="00C743C9"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>.</w:t>
      </w:r>
      <w:proofErr w:type="gramEnd"/>
      <w:r w:rsidR="00C743C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, КАО И У СВРХУ УТВРЂИВАЊА ЧИЊЕНИЦА  </w:t>
      </w:r>
      <w:r w:rsidR="00C743C9" w:rsidRPr="00C743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О СТАТУСУ НОВОРОЂЕНЕ ДЕЦЕ ЗА </w:t>
      </w:r>
      <w:r w:rsidR="00C743C9" w:rsidRPr="00C743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КОЈУ СЕ СУМЊА ДА СУ НЕСТАЛА ИЗ ПОРОДИЛИШТА</w:t>
      </w:r>
      <w:r w:rsidR="00851B6E" w:rsidRPr="00851B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</w:t>
      </w:r>
      <w:r w:rsidR="00851B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ИЛИ ЗДРАВСТВЕНИХ УСТАНОВА</w:t>
      </w:r>
      <w:r w:rsidR="00C743C9" w:rsidRPr="00C743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 РЕПУБЛИЦИ СРБИЈИ</w:t>
      </w:r>
      <w:r w:rsidR="00C743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.</w:t>
      </w:r>
    </w:p>
    <w:p w14:paraId="168FF3FA" w14:textId="4ACA7484" w:rsidR="009159FA" w:rsidRPr="002A07BC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обрађивати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би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постигла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коју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прикупљени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односно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није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дозвољена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обрада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података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на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основу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које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се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могу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установити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физичке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биохемијске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физиолошке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или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психолошке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карактеристике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,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односно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специфичне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наследне</w:t>
      </w:r>
      <w:proofErr w:type="spellEnd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 xml:space="preserve"> </w:t>
      </w:r>
      <w:proofErr w:type="spellStart"/>
      <w:r w:rsidR="007C509F" w:rsidRPr="002A07BC">
        <w:rPr>
          <w:rFonts w:ascii="Times New Roman" w:hAnsi="Times New Roman" w:cs="Times New Roman"/>
          <w:strike/>
          <w:sz w:val="24"/>
          <w:szCs w:val="24"/>
        </w:rPr>
        <w:t>особине</w:t>
      </w:r>
      <w:proofErr w:type="spellEnd"/>
      <w:r w:rsidR="007C509F" w:rsidRPr="002A07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4A3C21" w14:textId="77777777" w:rsidR="002A07BC" w:rsidRPr="002A07BC" w:rsidRDefault="009159FA" w:rsidP="002A07BC">
      <w:pPr>
        <w:spacing w:after="0"/>
        <w:ind w:firstLine="720"/>
        <w:jc w:val="both"/>
        <w:rPr>
          <w:rFonts w:ascii="Times New Roman" w:hAnsi="Times New Roman" w:cs="Times New Roman"/>
          <w:strike/>
          <w:color w:val="FF0000"/>
          <w:sz w:val="24"/>
          <w:szCs w:val="24"/>
          <w:lang w:val="sr-Cyrl-RS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Ажурирање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брисање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рокови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чувања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прописани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уређују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евиденције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обрада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унутрашњих</w:t>
      </w:r>
      <w:proofErr w:type="spellEnd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95BBF" w:rsidRPr="00284FBB">
        <w:rPr>
          <w:rFonts w:ascii="Times New Roman" w:hAnsi="Times New Roman" w:cs="Times New Roman"/>
          <w:color w:val="000000"/>
          <w:sz w:val="24"/>
          <w:szCs w:val="24"/>
        </w:rPr>
        <w:t>послова</w:t>
      </w:r>
      <w:proofErr w:type="spellEnd"/>
      <w:r w:rsidR="002A07B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  <w:proofErr w:type="gramEnd"/>
    </w:p>
    <w:p w14:paraId="79DD8F98" w14:textId="1431CA86" w:rsidR="00C14FF8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sr-Cyrl-RS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размењивати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преносити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међународним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организацијама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државама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09F" w:rsidRPr="00CA55C0">
        <w:rPr>
          <w:rFonts w:ascii="Times New Roman" w:hAnsi="Times New Roman" w:cs="Times New Roman"/>
          <w:strike/>
          <w:color w:val="000000"/>
          <w:sz w:val="24"/>
          <w:szCs w:val="24"/>
        </w:rPr>
        <w:t>овим</w:t>
      </w:r>
      <w:proofErr w:type="spellEnd"/>
      <w:r w:rsidR="007C509F" w:rsidRPr="00CA55C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и </w:t>
      </w:r>
      <w:proofErr w:type="spellStart"/>
      <w:r w:rsidR="007C509F" w:rsidRPr="00CA55C0">
        <w:rPr>
          <w:rFonts w:ascii="Times New Roman" w:hAnsi="Times New Roman" w:cs="Times New Roman"/>
          <w:strike/>
          <w:color w:val="000000"/>
          <w:sz w:val="24"/>
          <w:szCs w:val="24"/>
        </w:rPr>
        <w:t>другим</w:t>
      </w:r>
      <w:proofErr w:type="spellEnd"/>
      <w:r w:rsidR="007C509F" w:rsidRPr="00CA55C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CA55C0">
        <w:rPr>
          <w:rFonts w:ascii="Times New Roman" w:hAnsi="Times New Roman" w:cs="Times New Roman"/>
          <w:strike/>
          <w:color w:val="000000"/>
          <w:sz w:val="24"/>
          <w:szCs w:val="24"/>
        </w:rPr>
        <w:t>законом</w:t>
      </w:r>
      <w:proofErr w:type="spellEnd"/>
      <w:r w:rsidR="007C5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09F" w:rsidRPr="00D55CA8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7C509F">
        <w:rPr>
          <w:rFonts w:ascii="Times New Roman" w:hAnsi="Times New Roman" w:cs="Times New Roman"/>
          <w:color w:val="4F81BD" w:themeColor="accent1"/>
          <w:sz w:val="24"/>
          <w:szCs w:val="24"/>
          <w:lang w:val="sr-Cyrl-RS"/>
        </w:rPr>
        <w:t>.</w:t>
      </w:r>
      <w:proofErr w:type="gramEnd"/>
    </w:p>
    <w:p w14:paraId="76548E69" w14:textId="51D4D866" w:rsidR="001E3400" w:rsidRDefault="001E3400" w:rsidP="00493261">
      <w:pPr>
        <w:spacing w:after="0"/>
        <w:ind w:firstLine="720"/>
        <w:jc w:val="both"/>
        <w:rPr>
          <w:rFonts w:ascii="Times New Roman" w:hAnsi="Times New Roman" w:cs="Times New Roman"/>
          <w:color w:val="4F81BD" w:themeColor="accen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4F81BD" w:themeColor="accent1"/>
          <w:sz w:val="24"/>
          <w:szCs w:val="24"/>
          <w:lang w:val="sr-Cyrl-RS"/>
        </w:rPr>
        <w:t xml:space="preserve">  </w:t>
      </w:r>
    </w:p>
    <w:p w14:paraId="47FC8198" w14:textId="77777777" w:rsidR="001E3400" w:rsidRPr="001E3400" w:rsidRDefault="001E3400" w:rsidP="001E3400">
      <w:pPr>
        <w:spacing w:after="0"/>
        <w:jc w:val="center"/>
        <w:rPr>
          <w:rFonts w:ascii="Times New Roman" w:hAnsi="Times New Roman" w:cs="Times New Roman"/>
          <w:strike/>
          <w:sz w:val="24"/>
          <w:szCs w:val="24"/>
        </w:rPr>
      </w:pPr>
      <w:proofErr w:type="spellStart"/>
      <w:proofErr w:type="gramStart"/>
      <w:r w:rsidRPr="001E3400">
        <w:rPr>
          <w:rFonts w:ascii="Times New Roman" w:hAnsi="Times New Roman" w:cs="Times New Roman"/>
          <w:strike/>
          <w:color w:val="000000"/>
          <w:sz w:val="24"/>
          <w:szCs w:val="24"/>
        </w:rPr>
        <w:t>Члан</w:t>
      </w:r>
      <w:proofErr w:type="spellEnd"/>
      <w:r w:rsidRPr="001E3400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5.</w:t>
      </w:r>
      <w:proofErr w:type="gramEnd"/>
    </w:p>
    <w:p w14:paraId="7189E2F5" w14:textId="77777777" w:rsidR="001E3400" w:rsidRPr="001E3400" w:rsidRDefault="001E3400" w:rsidP="00493261">
      <w:pPr>
        <w:spacing w:after="0"/>
        <w:ind w:firstLine="720"/>
        <w:jc w:val="both"/>
        <w:rPr>
          <w:rFonts w:ascii="Times New Roman" w:hAnsi="Times New Roman" w:cs="Times New Roman"/>
          <w:strike/>
          <w:color w:val="4F81BD" w:themeColor="accent1"/>
          <w:sz w:val="24"/>
          <w:szCs w:val="24"/>
          <w:lang w:val="sr-Cyrl-RS"/>
        </w:rPr>
      </w:pPr>
    </w:p>
    <w:p w14:paraId="04196E22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Регистар садржи:</w:t>
      </w:r>
    </w:p>
    <w:p w14:paraId="5EA2B550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1) Базу ДНК профила утврђених из неспорних биолошких узорака;</w:t>
      </w:r>
    </w:p>
    <w:p w14:paraId="2312A949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2) Базу ДНК профила утврђених из спорних биолошких узорака;</w:t>
      </w:r>
    </w:p>
    <w:p w14:paraId="1DF52C97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3) База ДНК профила утврђених у кривичним поступцима достављених из свих ДНК лабораторија из Републике Србије.</w:t>
      </w:r>
    </w:p>
    <w:p w14:paraId="61BC52E1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База ДНК профила утврђених из неспорних биолошких узорака садржи:</w:t>
      </w:r>
    </w:p>
    <w:p w14:paraId="10C45A28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 xml:space="preserve">1) Збирку ДНК профила лица над којима је извршена </w:t>
      </w:r>
      <w:proofErr w:type="spellStart"/>
      <w:r w:rsidRPr="001E3400">
        <w:rPr>
          <w:strike/>
          <w:color w:val="333333"/>
        </w:rPr>
        <w:t>форензичка</w:t>
      </w:r>
      <w:proofErr w:type="spellEnd"/>
      <w:r w:rsidRPr="001E3400">
        <w:rPr>
          <w:strike/>
          <w:color w:val="333333"/>
        </w:rPr>
        <w:t xml:space="preserve"> регистрација;</w:t>
      </w:r>
    </w:p>
    <w:p w14:paraId="57C370E5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2) Збирку ДНК профила лица којима је суд одлуком о изрицању кривичне санкције одредио узимање узорка;</w:t>
      </w:r>
    </w:p>
    <w:p w14:paraId="7FCEDC27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3) Збирку ДНК профила лица осуђених за кривична дела одређена у закону којим се уређују посебне мере за спречавање вршења кривичних дела против полне слободе према малолетним лицима;</w:t>
      </w:r>
    </w:p>
    <w:p w14:paraId="3DE0B1A3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 xml:space="preserve">4) Збирку ДНК профила који су достављени од стране надлежних органа у оквиру међународне полицијске или </w:t>
      </w:r>
      <w:proofErr w:type="spellStart"/>
      <w:r w:rsidRPr="001E3400">
        <w:rPr>
          <w:strike/>
          <w:color w:val="333333"/>
        </w:rPr>
        <w:t>правосудне</w:t>
      </w:r>
      <w:proofErr w:type="spellEnd"/>
      <w:r w:rsidRPr="001E3400">
        <w:rPr>
          <w:strike/>
          <w:color w:val="333333"/>
        </w:rPr>
        <w:t xml:space="preserve"> сарадње;</w:t>
      </w:r>
    </w:p>
    <w:p w14:paraId="700BA296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5) Збирку ДНК профила утврђених ради елиминације сумње.</w:t>
      </w:r>
    </w:p>
    <w:p w14:paraId="096955AC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База ДНК профила утврђених из спорних биолошких узорака садржи:</w:t>
      </w:r>
    </w:p>
    <w:p w14:paraId="290860A8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1) Збирку јединствених ДНК профила лица којима се утврђује идентитет, као и ДНК профила других лица достављених у сврху њихове идентификације;</w:t>
      </w:r>
    </w:p>
    <w:p w14:paraId="4170D736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2) Збирку јединствених ДНК профила лешева којима се утврђује идентитет;</w:t>
      </w:r>
    </w:p>
    <w:p w14:paraId="20FD05B7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3) Збирку јединствених ДНК профила који су добијени из спорних биолошких узорака;</w:t>
      </w:r>
    </w:p>
    <w:p w14:paraId="25D101D1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 xml:space="preserve">4) Збирку ДНК профила који су достављени од стране надлежних органа у оквиру међународне полицијске или </w:t>
      </w:r>
      <w:proofErr w:type="spellStart"/>
      <w:r w:rsidRPr="001E3400">
        <w:rPr>
          <w:strike/>
          <w:color w:val="333333"/>
        </w:rPr>
        <w:t>правосудне</w:t>
      </w:r>
      <w:proofErr w:type="spellEnd"/>
      <w:r w:rsidRPr="001E3400">
        <w:rPr>
          <w:strike/>
          <w:color w:val="333333"/>
        </w:rPr>
        <w:t xml:space="preserve"> сарадње;</w:t>
      </w:r>
    </w:p>
    <w:p w14:paraId="5E3F7B93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5) Збирку мешаних ДНК профила.</w:t>
      </w:r>
    </w:p>
    <w:p w14:paraId="4474AFA3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База ДНК профила утврђених у кривичним поступцима достављених из свих ДНК лабораторија из Републике Србије садржи:</w:t>
      </w:r>
    </w:p>
    <w:p w14:paraId="4B82D602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1) Збирку регистрованих ДНК лабораторија која садржи: назив лабораторије, адресу, податке за контакт и податке о акредитацији;</w:t>
      </w:r>
    </w:p>
    <w:p w14:paraId="7558E3BD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2) Збирку утврђених ДНК профила из неспорних биолошких узорака у тренутку достављања података у Регистар;</w:t>
      </w:r>
    </w:p>
    <w:p w14:paraId="6E25C1C5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>3) Збирку утврђених јединствених ДНК профила из спорних биолошких узорака у тренутку достављања података у Регистар.</w:t>
      </w:r>
    </w:p>
    <w:p w14:paraId="39878300" w14:textId="77777777" w:rsidR="001E3400" w:rsidRPr="001E3400" w:rsidRDefault="001E3400" w:rsidP="001E3400">
      <w:pPr>
        <w:pStyle w:val="basic-paragraph"/>
        <w:shd w:val="clear" w:color="auto" w:fill="FFFFFF"/>
        <w:spacing w:before="0" w:beforeAutospacing="0" w:after="0" w:afterAutospacing="0"/>
        <w:ind w:firstLine="480"/>
        <w:jc w:val="both"/>
        <w:rPr>
          <w:strike/>
          <w:color w:val="333333"/>
        </w:rPr>
      </w:pPr>
      <w:r w:rsidRPr="001E3400">
        <w:rPr>
          <w:strike/>
          <w:color w:val="333333"/>
        </w:rPr>
        <w:t xml:space="preserve">Свака појединачна збирка садржи своју посебну евиденцију идентификационих података, која садржи: ДНК профил, име, презиме (претходно презиме), име родитеља, </w:t>
      </w:r>
      <w:r w:rsidRPr="001E3400">
        <w:rPr>
          <w:strike/>
          <w:color w:val="333333"/>
        </w:rPr>
        <w:lastRenderedPageBreak/>
        <w:t>датум и место рођења и јединствени матични број грађана, ознаку предмета органа који води поступак и лабораторијски деловодни број, податке о пореклу узорка, име техничара и аналитичара који су радили са биолошким узорком из кога је добијен ДНК профил и назив и седиште лабораторије која је извршила анализу.</w:t>
      </w:r>
    </w:p>
    <w:p w14:paraId="24E8483C" w14:textId="77777777" w:rsidR="001E3400" w:rsidRPr="001E3400" w:rsidRDefault="001E3400" w:rsidP="001E340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43DAC1EA" w14:textId="77777777" w:rsidR="00493261" w:rsidRPr="001E3400" w:rsidRDefault="00493261" w:rsidP="001E340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4AE49B" w14:textId="5E24E5D2" w:rsidR="00C14FF8" w:rsidRPr="00284FBB" w:rsidRDefault="001E3400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ЧЛАН 5.</w:t>
      </w:r>
      <w:proofErr w:type="gramEnd"/>
    </w:p>
    <w:p w14:paraId="7A30FDE0" w14:textId="15AA6943" w:rsidR="00C14FF8" w:rsidRPr="00284FBB" w:rsidRDefault="001E3400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РЕГИСТАР САДРЖИ:</w:t>
      </w:r>
    </w:p>
    <w:p w14:paraId="448865F9" w14:textId="72646CE3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1) БАЗУ ДНК ПРОФИЛА УТВРЂЕНИХ ИЗ НЕСПОРНИХ БИОЛОШКИХ УЗОРАКА;</w:t>
      </w:r>
    </w:p>
    <w:p w14:paraId="3FBCD501" w14:textId="7E8190A0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2) БАЗУ ДНК ПРОФИЛА УТВРЂЕНИХ ИЗ СПОРНИХ БИОЛОШКИХ УЗОРАКА;</w:t>
      </w:r>
    </w:p>
    <w:p w14:paraId="4A444F25" w14:textId="4A1F5A7D" w:rsidR="00C14FF8" w:rsidRPr="00284FBB" w:rsidRDefault="006C2C32" w:rsidP="004932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БАЗ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1E3400"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ДНК ПРОФИЛА УТВРЂЕНИХ У КРИВИЧНИМ ПОСТУПЦИМА ДОСТАВЉЕНИХ ИЗ ДНК ЛАБОРАТОРИЈА ИЗ РЕПУБЛИКЕ СРБИЈЕ.</w:t>
      </w:r>
    </w:p>
    <w:p w14:paraId="58F5CE87" w14:textId="50369B48" w:rsidR="0097528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5CA8">
        <w:rPr>
          <w:rFonts w:ascii="Times New Roman" w:hAnsi="Times New Roman" w:cs="Times New Roman"/>
          <w:sz w:val="24"/>
          <w:szCs w:val="24"/>
          <w:lang w:val="sr-Cyrl-RS"/>
        </w:rPr>
        <w:t>4)</w:t>
      </w:r>
      <w:r w:rsidR="00084DA9">
        <w:rPr>
          <w:rFonts w:ascii="Times New Roman" w:hAnsi="Times New Roman" w:cs="Times New Roman"/>
          <w:sz w:val="24"/>
          <w:szCs w:val="24"/>
          <w:lang w:val="sr-Cyrl-RS"/>
        </w:rPr>
        <w:t xml:space="preserve"> БАЗУ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ДНК ПРОФИЛА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УТВРЂЕНИХ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ПОСТУПЦИМА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УТВРЂИВАЊЕ ЧИЊЕНИЦА О СТАТУСУ</w:t>
      </w:r>
      <w:r w:rsidR="006C2C32">
        <w:rPr>
          <w:rFonts w:ascii="Times New Roman" w:hAnsi="Times New Roman" w:cs="Times New Roman"/>
          <w:sz w:val="24"/>
          <w:szCs w:val="24"/>
          <w:lang w:val="sr-Cyrl-RS"/>
        </w:rPr>
        <w:t xml:space="preserve"> НОВОРОЂЕНЕ ДЕЦЕ ЗА КОЈУ СЕ СУМЊА ДА СУ НЕСТАЛА ИЗ ПОРОДИЛИШТА</w:t>
      </w:r>
      <w:r w:rsidR="00851B6E">
        <w:rPr>
          <w:rFonts w:ascii="Times New Roman" w:hAnsi="Times New Roman" w:cs="Times New Roman"/>
          <w:sz w:val="24"/>
          <w:szCs w:val="24"/>
          <w:lang w:val="sr-Cyrl-RS"/>
        </w:rPr>
        <w:t xml:space="preserve"> ИЛИ ЗДРАВСТВЕНИХ УСТАНОВА</w:t>
      </w:r>
      <w:r w:rsidR="006C2C32">
        <w:rPr>
          <w:rFonts w:ascii="Times New Roman" w:hAnsi="Times New Roman" w:cs="Times New Roman"/>
          <w:sz w:val="24"/>
          <w:szCs w:val="24"/>
          <w:lang w:val="sr-Cyrl-RS"/>
        </w:rPr>
        <w:t xml:space="preserve"> У РЕПУБЛИЦИ СРБИЈИ</w:t>
      </w:r>
      <w:r w:rsidR="0097528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ACA930D" w14:textId="1E0F78E8" w:rsidR="00C14FF8" w:rsidRPr="00284FBB" w:rsidRDefault="001E3400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БАЗА ДНК ПРОФИЛА УТВРЂЕНИХ ИЗ НЕСПОРНИХ БИОЛОШКИХ УЗОРАКА САДРЖИ:</w:t>
      </w:r>
    </w:p>
    <w:p w14:paraId="4148117B" w14:textId="7DD4B7C4" w:rsidR="00504D5B" w:rsidRDefault="001E3400" w:rsidP="00100D6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00D67">
        <w:rPr>
          <w:rFonts w:ascii="Times New Roman" w:hAnsi="Times New Roman" w:cs="Times New Roman"/>
          <w:color w:val="000000"/>
          <w:sz w:val="24"/>
          <w:szCs w:val="24"/>
        </w:rPr>
        <w:t xml:space="preserve">ЗБИРКУ ДНК ПРОФИЛА ЛИЦА </w:t>
      </w:r>
      <w:r w:rsidRPr="00100D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КОЈА САДРЖИ СЛЕДЕЋЕ КАТЕГОРИЈЕ: </w:t>
      </w:r>
    </w:p>
    <w:p w14:paraId="5660A2B8" w14:textId="3E23A7A1" w:rsidR="00504D5B" w:rsidRDefault="001E3400" w:rsidP="00504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ДНК ПРОФИЛЕ </w:t>
      </w:r>
      <w:r w:rsidRPr="00100D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ОСУМЊИЧЕНИ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Х</w:t>
      </w:r>
      <w:r w:rsidRPr="00100D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042E8D05" w14:textId="5262A325" w:rsidR="00504D5B" w:rsidRDefault="001E3400" w:rsidP="00504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00D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ДНК ПРОФИЛЕ </w:t>
      </w:r>
      <w:r w:rsidRPr="00100D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ОКРИВЉЕНИ</w:t>
      </w:r>
      <w:r w:rsidR="000166E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100D6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</w:p>
    <w:p w14:paraId="731F4FE8" w14:textId="77777777" w:rsidR="0097528B" w:rsidRPr="0097528B" w:rsidRDefault="001E3400" w:rsidP="00504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ДНК ПРОФИЛЕ ОПТУЖЕНИ</w:t>
      </w:r>
      <w:r w:rsidR="000166E4" w:rsidRP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Х</w:t>
      </w:r>
      <w:r w:rsidRP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03DE68C8" w14:textId="5A9C84E2" w:rsidR="0097528B" w:rsidRPr="0097528B" w:rsidRDefault="0097528B" w:rsidP="00504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ДНК ПРОФИЛА ОШТЕЋЕНИХ;</w:t>
      </w:r>
    </w:p>
    <w:p w14:paraId="58DE8E9E" w14:textId="13497371" w:rsidR="00100D67" w:rsidRPr="0097528B" w:rsidRDefault="001E3400" w:rsidP="009752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Pr="0097528B">
        <w:rPr>
          <w:rFonts w:ascii="Times New Roman" w:hAnsi="Times New Roman" w:cs="Times New Roman"/>
          <w:sz w:val="24"/>
          <w:szCs w:val="24"/>
          <w:lang w:val="sr-Cyrl-RS"/>
        </w:rPr>
        <w:t>ЗБИРКУ ДНК ПРОФИЛА ОСУЂЕНИХ ЛИЦА КОЈА САДРЖИ СЛЕДЕЋЕ КАТЕГОРИЈЕ:</w:t>
      </w:r>
    </w:p>
    <w:p w14:paraId="0A0FD46E" w14:textId="1D932F7C" w:rsidR="00A4353C" w:rsidRPr="001E3400" w:rsidRDefault="001E3400" w:rsidP="00A435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(1) </w:t>
      </w:r>
      <w:r>
        <w:rPr>
          <w:rFonts w:ascii="Times New Roman" w:hAnsi="Times New Roman" w:cs="Times New Roman"/>
          <w:color w:val="000000"/>
          <w:sz w:val="24"/>
          <w:szCs w:val="24"/>
        </w:rPr>
        <w:t>ДНК ПРОФИЛ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ЛИЦА</w:t>
      </w:r>
      <w:r w:rsidRPr="00A43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ОСУЂЕНИХ ЗА КРИВИЧНА ДЕЛА ОДРЕЂЕНА У ЗАКОНУ КОЈИМ СЕ УРЕЂУЈУ ПОСЕБНЕ МЕРЕ ЗА СПРЕЧАВАЊЕ ВРШЕЊА КРИВИЧНИХ ДЕЛА ПРОТИВ ПОЛНЕ </w:t>
      </w:r>
      <w:r>
        <w:rPr>
          <w:rFonts w:ascii="Times New Roman" w:hAnsi="Times New Roman" w:cs="Times New Roman"/>
          <w:color w:val="000000"/>
          <w:sz w:val="24"/>
          <w:szCs w:val="24"/>
        </w:rPr>
        <w:t>СЛОБОДЕ ПРЕМА МАЛОЛЕТНИМ ЛИЦИМА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</w:p>
    <w:p w14:paraId="12B8B32A" w14:textId="07AA76FB" w:rsidR="00A4353C" w:rsidRDefault="001E3400" w:rsidP="00A4353C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4353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ДНК ПРОФИЛЕ ДРУГИХ ОСУЂЕНИХ ЛИЦА;</w:t>
      </w:r>
    </w:p>
    <w:p w14:paraId="0CF5E11A" w14:textId="54863FB9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) ЗБИРКУ ДНК ПРОФИЛА КОЈИ СУ ДОСТАВЉЕНИ ОД СТРАНЕ НАДЛЕЖНИХ ОРГАНА У ОКВИРУ МЕЂУНАРОДНЕ ПОЛИЦИЈСКЕ ИЛИ ПРАВОСУДНЕ САРАДЊЕ;</w:t>
      </w:r>
    </w:p>
    <w:p w14:paraId="71892C7D" w14:textId="78062E60" w:rsidR="00FF678F" w:rsidRPr="00A4353C" w:rsidRDefault="001E3400" w:rsidP="00A435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4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) ЗБИРКУ ДНК ПРОФИЛА УТВРЂЕНИХ РАДИ ЕЛИМИНАЦИЈЕ СУМЊЕ.</w:t>
      </w:r>
    </w:p>
    <w:p w14:paraId="367CBAC3" w14:textId="02943EDD" w:rsidR="00FF678F" w:rsidRPr="00D55CA8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A4353C">
        <w:rPr>
          <w:rFonts w:ascii="Times New Roman" w:hAnsi="Times New Roman" w:cs="Times New Roman"/>
          <w:sz w:val="24"/>
          <w:szCs w:val="24"/>
          <w:lang w:val="sr-Cyrl-RS"/>
        </w:rPr>
        <w:t>ЗБИРКУ ДНК ПРОФИЛА ДРУГИХ ЛИЦА ДОСТАВЉЕНИХ У СВРХУ ИДЕНТИФИКАЦИЈЕ ЛИЦА ЧИЈИ СЕ ИДЕНТИТЕТ УТВРЂУЈЕ.</w:t>
      </w:r>
    </w:p>
    <w:p w14:paraId="6A158E59" w14:textId="03A63282" w:rsidR="00C14FF8" w:rsidRPr="002A07BC" w:rsidRDefault="001E3400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7BC">
        <w:rPr>
          <w:rFonts w:ascii="Times New Roman" w:hAnsi="Times New Roman" w:cs="Times New Roman"/>
          <w:color w:val="000000"/>
          <w:sz w:val="24"/>
          <w:szCs w:val="24"/>
        </w:rPr>
        <w:t>БАЗА ДНК ПРОФИЛА УТВРЂЕНИХ ИЗ СПОРНИХ БИОЛОШКИХ УЗОРАКА САДРЖИ:</w:t>
      </w:r>
    </w:p>
    <w:p w14:paraId="5802DF6C" w14:textId="27F0D14E" w:rsidR="00C14FF8" w:rsidRPr="001E3400" w:rsidRDefault="001E3400" w:rsidP="00493261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2A07BC">
        <w:rPr>
          <w:rFonts w:ascii="Times New Roman" w:hAnsi="Times New Roman" w:cs="Times New Roman"/>
          <w:color w:val="000000"/>
          <w:sz w:val="24"/>
          <w:szCs w:val="24"/>
        </w:rPr>
        <w:t>1) ЗБИРКУ ЈЕДИНСТВЕНИХ ДНК ПРОФИЛА ЛИЦ</w:t>
      </w:r>
      <w:r>
        <w:rPr>
          <w:rFonts w:ascii="Times New Roman" w:hAnsi="Times New Roman" w:cs="Times New Roman"/>
          <w:color w:val="000000"/>
          <w:sz w:val="24"/>
          <w:szCs w:val="24"/>
        </w:rPr>
        <w:t>А КОЈИМА СЕ УТВРЂУЈЕ ИДЕНТИТЕТ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;</w:t>
      </w:r>
    </w:p>
    <w:p w14:paraId="5DD60693" w14:textId="48FF92EB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2) ЗБИРКУ ЈЕДИНСТВЕНИХ ДНК ПРОФИЛА ЛЕШЕВА КОЈИМА СЕ УТВРЂУЈЕ ИДЕНТИТЕТ;</w:t>
      </w:r>
    </w:p>
    <w:p w14:paraId="76C70ECA" w14:textId="1BFDE73E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3) ЗБИРК</w:t>
      </w:r>
      <w:r>
        <w:rPr>
          <w:rFonts w:ascii="Times New Roman" w:hAnsi="Times New Roman" w:cs="Times New Roman"/>
          <w:color w:val="000000"/>
          <w:sz w:val="24"/>
          <w:szCs w:val="24"/>
        </w:rPr>
        <w:t>У ЈЕДИНСТВЕНИХ ДНК ПРОФИЛА КОЈИ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СУ УЗЕТИ СА МЕСТА ИЗВРШЕЊА КРИВИЧНОГ ДЕЛА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D8F5B6F" w14:textId="56A8E47E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2C6FCD">
        <w:rPr>
          <w:rFonts w:ascii="Times New Roman" w:hAnsi="Times New Roman" w:cs="Times New Roman"/>
          <w:color w:val="000000"/>
          <w:sz w:val="24"/>
          <w:szCs w:val="24"/>
        </w:rPr>
        <w:t>ЗБИРКУ ДНК ПРОФИЛА КОЈИ СУ ДОСТАВЉЕНИ ОД СТРАНЕ НАДЛЕЖНИХ ОРГАНА У ОКВИРУ МЕЂУНАРОДНЕ ПОЛИЦИЈСКЕ ИЛИ ПРАВОСУДНЕ САРАДЊЕ;</w:t>
      </w:r>
    </w:p>
    <w:p w14:paraId="0FB39B80" w14:textId="0C3AE329" w:rsidR="00C14FF8" w:rsidRPr="001E3400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ЗБИРКУ МЕШАНИХ ДНК ПРОФИЛА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78613FBC" w14:textId="41A2BD53" w:rsidR="00C14FF8" w:rsidRPr="00207F32" w:rsidRDefault="001E3400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БАЗА ДНК ПРОФИЛА УТВРЂЕНИХ У КРИВИЧНИМ ПОСТУПЦИМА ДОСТАВЉЕНИХ ИЗ </w:t>
      </w:r>
      <w:r w:rsidRPr="00207F32">
        <w:rPr>
          <w:rFonts w:ascii="Times New Roman" w:hAnsi="Times New Roman" w:cs="Times New Roman"/>
          <w:color w:val="000000"/>
          <w:sz w:val="24"/>
          <w:szCs w:val="24"/>
        </w:rPr>
        <w:t>ДНК ЛАБОРАТОРИЈА ИЗ РЕПУБЛИКЕ СРБИЈЕ САДРЖИ:</w:t>
      </w:r>
    </w:p>
    <w:p w14:paraId="64020FB2" w14:textId="2B6CC69E" w:rsidR="00C14FF8" w:rsidRPr="00284FBB" w:rsidRDefault="001E3400" w:rsidP="004932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7F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1)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ЗБИРКУ УТВРЂЕНИХ ДНК ПРОФИЛА ИЗ НЕСПОРНИХ БИОЛОШКИХ УЗОРАК</w:t>
      </w:r>
      <w:r w:rsidRPr="0097528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E21184D" w14:textId="205F402D" w:rsidR="00C14FF8" w:rsidRPr="0097528B" w:rsidRDefault="001E3400" w:rsidP="0049326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2)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ЗБИРКУ УТВРЂЕНИХ ЈЕДИНСТВЕНИХ ДНК ПРОФИЛА ИЗ СПОРНИХ БИОЛОШКИХ УЗОРАКА</w:t>
      </w:r>
      <w:r w:rsidR="0097528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.</w:t>
      </w:r>
    </w:p>
    <w:p w14:paraId="16AE0663" w14:textId="0213879E" w:rsidR="002A07BC" w:rsidRPr="0097528B" w:rsidRDefault="0097528B" w:rsidP="0097528B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БАЗА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ДНК ПРОФИЛА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УТВРЂЕНИХ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У ПОСТУПЦИМА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УТВРЂИВАЊЕ ЧИЊЕНИЦА О СТАТУСУ НОВОРОЂЕНЕ ДЕЦЕ ЗА КОЈУ СЕ СУМЊА ДА СУ НЕСТАЛА ИЗ ПОРОДИЛИШТА У РЕПУБЛИЦИ СРБИЈИ </w:t>
      </w:r>
      <w:r w:rsidR="001E3400">
        <w:rPr>
          <w:rFonts w:ascii="Times New Roman" w:hAnsi="Times New Roman" w:cs="Times New Roman"/>
          <w:sz w:val="24"/>
          <w:szCs w:val="24"/>
          <w:lang w:val="sr-Cyrl-RS"/>
        </w:rPr>
        <w:t>САДРЖИ:</w:t>
      </w:r>
    </w:p>
    <w:p w14:paraId="2D37B139" w14:textId="26FA7383" w:rsidR="00C866B5" w:rsidRPr="00D55CA8" w:rsidRDefault="001E3400" w:rsidP="000166E4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5CA8">
        <w:rPr>
          <w:rFonts w:ascii="Times New Roman" w:hAnsi="Times New Roman" w:cs="Times New Roman"/>
          <w:sz w:val="24"/>
          <w:szCs w:val="24"/>
          <w:lang w:val="sr-Cyrl-RS"/>
        </w:rPr>
        <w:t>ЗБИРКУ ДНК ПРОФИЛА</w:t>
      </w:r>
      <w:r w:rsidR="0097528B" w:rsidRPr="009752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528B">
        <w:rPr>
          <w:rFonts w:ascii="Times New Roman" w:hAnsi="Times New Roman" w:cs="Times New Roman"/>
          <w:sz w:val="24"/>
          <w:szCs w:val="24"/>
          <w:lang w:val="sr-Cyrl-RS"/>
        </w:rPr>
        <w:t xml:space="preserve">УТВРЂЕНИХ ИЗ </w:t>
      </w:r>
      <w:r w:rsidR="0097528B" w:rsidRPr="00D55CA8">
        <w:rPr>
          <w:rFonts w:ascii="Times New Roman" w:hAnsi="Times New Roman" w:cs="Times New Roman"/>
          <w:sz w:val="24"/>
          <w:szCs w:val="24"/>
          <w:lang w:val="sr-Cyrl-RS"/>
        </w:rPr>
        <w:t>НЕСПОРНИХ</w:t>
      </w:r>
      <w:r w:rsidR="0097528B">
        <w:rPr>
          <w:rFonts w:ascii="Times New Roman" w:hAnsi="Times New Roman" w:cs="Times New Roman"/>
          <w:sz w:val="24"/>
          <w:szCs w:val="24"/>
          <w:lang w:val="sr-Cyrl-RS"/>
        </w:rPr>
        <w:t xml:space="preserve"> БИОЛОШКИХ УЗОРАКА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51B6E">
        <w:rPr>
          <w:rFonts w:ascii="Times New Roman" w:hAnsi="Times New Roman" w:cs="Times New Roman"/>
          <w:sz w:val="24"/>
          <w:szCs w:val="24"/>
          <w:lang w:val="sr-Cyrl-RS"/>
        </w:rPr>
        <w:t>МОГУЋИХ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РОДИТЕЉА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ДЕЦЕ</w:t>
      </w:r>
      <w:r w:rsidR="0097528B">
        <w:rPr>
          <w:rFonts w:ascii="Times New Roman" w:hAnsi="Times New Roman" w:cs="Times New Roman"/>
          <w:sz w:val="24"/>
          <w:szCs w:val="24"/>
          <w:lang w:val="sr-Cyrl-RS"/>
        </w:rPr>
        <w:t xml:space="preserve"> ЗА КОЈУ СЕ СУМЊА ДА СУ НЕСТАЛА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C96A675" w14:textId="1B386C3A" w:rsidR="00C866B5" w:rsidRPr="00D55CA8" w:rsidRDefault="0097528B" w:rsidP="000166E4">
      <w:pPr>
        <w:pStyle w:val="ListParagraph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ЗБИРКУ ДНК ПРОФИЛА УТВРЂЕНИХ</w:t>
      </w:r>
      <w:r w:rsidR="001E3400"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ИЗ БИОЛОШКОГ МАТЕРИЈАЛА </w:t>
      </w:r>
      <w:r w:rsidR="001E3400"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="001E3400"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 ДЕЦЕ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КОЈУ СЕ СУМЊА ДА СУ НЕСТАЛА</w:t>
      </w:r>
      <w:r w:rsidR="001E3400" w:rsidRPr="00D55C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A7CACAC" w14:textId="5E9CBFB7" w:rsidR="00C14FF8" w:rsidRDefault="001E3400" w:rsidP="00493261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СВАКА ПОЈЕДИНАЧНА ЗБИРКА САДРЖИ СВОЈУ ПОСЕБНУ ЕВИДЕНЦИЈУ ИДЕНТИФИКАЦИОНИХ ПОДАТАКА, КОЈА САДРЖИ: ДНК ПРОФИЛ, ИМЕ, ПРЕЗИМЕ (ПРЕТХОДНО ПРЕЗИМЕ), ИМЕ РОДИТЕЉА, ДАТУМ И МЕСТО РОЂЕЊА И ЈЕДИНСТВЕНИ МАТИЧНИ БРОЈ ГРАЂАНА, ОЗНАКУ ПРЕДМЕТА ОРГАНА КОЈИ ВОДИ ПОСТУПАК И ЛАБОРАТОРИЈСКИ ДЕЛОВОДНИ БРОЈ, ПОДАТКЕ О ПОРЕКЛУ УЗОРКА, ИМЕ</w:t>
      </w:r>
      <w:r w:rsid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ПРЕЗИМЕ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ТЕХНИЧАРА И АНАЛИТИЧАРА КОЈИ СУ РАДИЛИ СА БИОЛОШКИМ УЗОРКОМ ИЗ</w:t>
      </w:r>
      <w:r w:rsidR="00E51036">
        <w:rPr>
          <w:rFonts w:ascii="Times New Roman" w:hAnsi="Times New Roman" w:cs="Times New Roman"/>
          <w:color w:val="000000"/>
          <w:sz w:val="24"/>
          <w:szCs w:val="24"/>
        </w:rPr>
        <w:t xml:space="preserve"> КОГА ЈЕ ДОБИЈЕН ДНК ПРОФИЛ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НАЗИВ И СЕДИШТЕ ЛАБОРАТОРИЈЕ КОЈА ЈЕ ИЗВРШИЛА АНАЛИЗУ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 ПОДАТАК О АКРЕДИТАЦИЈИ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A034D2C" w14:textId="77777777" w:rsidR="00531599" w:rsidRPr="00493261" w:rsidRDefault="00531599" w:rsidP="00207F3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19B554" w14:textId="77777777" w:rsidR="00C14FF8" w:rsidRDefault="00F95BBF" w:rsidP="0049326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Прикупљање</w:t>
      </w:r>
      <w:proofErr w:type="spellEnd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резултата</w:t>
      </w:r>
      <w:proofErr w:type="spellEnd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ДНК </w:t>
      </w:r>
      <w:proofErr w:type="spellStart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анализе</w:t>
      </w:r>
      <w:proofErr w:type="spellEnd"/>
    </w:p>
    <w:p w14:paraId="0B4E1363" w14:textId="77777777" w:rsidR="00C53D94" w:rsidRPr="00C53D94" w:rsidRDefault="00C53D94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4A7576" w14:textId="77777777" w:rsidR="00C14FF8" w:rsidRPr="00284FBB" w:rsidRDefault="00F95BBF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  <w:proofErr w:type="gramEnd"/>
    </w:p>
    <w:p w14:paraId="3C89080F" w14:textId="7836094F" w:rsidR="00C14FF8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Лабораторија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наредби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органа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извршила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дужна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истовремено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достављањем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вештачењу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органу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достави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утврђене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ДНК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профиле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расположиве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идентификационе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податке</w:t>
      </w:r>
      <w:proofErr w:type="spellEnd"/>
      <w:r w:rsid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ИЗ ЧЛАНА 5.</w:t>
      </w:r>
      <w:proofErr w:type="gramEnd"/>
      <w:r w:rsidR="0097528B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СТАВ 6. ОВОГ ЗАКОНА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Министарству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ради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уноса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6F945" w14:textId="171C9409" w:rsidR="00C14FF8" w:rsidRPr="00E03474" w:rsidRDefault="00D454C3" w:rsidP="00493261">
      <w:pPr>
        <w:spacing w:after="0"/>
        <w:ind w:firstLine="72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 xml:space="preserve">У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случају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узимања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неспорног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биолошког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узорка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за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потребе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вршења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днк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анализе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у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оквиру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кривичног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поступка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један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примерак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неспорног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узорка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(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букални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брис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)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обавезно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се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доставља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министарству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ако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наведену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анализу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обавља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неакредитована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днк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лабораторија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у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складу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са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стандардом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srps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iso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/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iec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17025</w:t>
      </w:r>
      <w:r w:rsidR="007C509F" w:rsidRPr="00E03474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:</w:t>
      </w:r>
      <w:r w:rsidR="007C509F" w:rsidRPr="00E03474">
        <w:rPr>
          <w:rFonts w:ascii="Times New Roman" w:hAnsi="Times New Roman" w:cs="Times New Roman"/>
          <w:strike/>
          <w:sz w:val="24"/>
          <w:szCs w:val="24"/>
        </w:rPr>
        <w:t xml:space="preserve">2006 </w:t>
      </w:r>
      <w:r w:rsidR="007C509F" w:rsidRPr="00E03474">
        <w:rPr>
          <w:rFonts w:ascii="Times New Roman" w:hAnsi="Times New Roman" w:cs="Times New Roman"/>
          <w:strike/>
          <w:sz w:val="24"/>
          <w:szCs w:val="24"/>
          <w:lang w:val="sr-Cyrl-RS"/>
        </w:rPr>
        <w:t xml:space="preserve">2017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или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одговарајућем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стандарду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по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ком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се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акредитују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форензичке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лабораторије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а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ради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тач</w:t>
      </w:r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>ности</w:t>
      </w:r>
      <w:proofErr w:type="spellEnd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>података</w:t>
      </w:r>
      <w:proofErr w:type="spellEnd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>који</w:t>
      </w:r>
      <w:proofErr w:type="spellEnd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>се</w:t>
      </w:r>
      <w:proofErr w:type="spellEnd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>уносе</w:t>
      </w:r>
      <w:proofErr w:type="spellEnd"/>
      <w:r w:rsid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у </w:t>
      </w:r>
      <w:r w:rsidR="007C509F"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>Р</w:t>
      </w:r>
      <w:proofErr w:type="spellStart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егистар</w:t>
      </w:r>
      <w:proofErr w:type="spellEnd"/>
      <w:r w:rsidR="007C509F" w:rsidRPr="00E03474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14:paraId="5695B364" w14:textId="3F596472" w:rsidR="00C14FF8" w:rsidRPr="007C509F" w:rsidRDefault="00F95BBF" w:rsidP="00D55CA8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proofErr w:type="spellStart"/>
      <w:proofErr w:type="gram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Подаци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о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акредитованим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ДНК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лабораторијама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у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Републици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Србији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доступни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су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јавности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у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оквиру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регистра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које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води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надлежно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тело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Републике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Србије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у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складу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са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законом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којим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се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уређује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акредитација</w:t>
      </w:r>
      <w:proofErr w:type="spellEnd"/>
      <w:r w:rsidRPr="007C509F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  <w:proofErr w:type="gramEnd"/>
    </w:p>
    <w:p w14:paraId="480FEFC0" w14:textId="2F3EA6E1" w:rsidR="00C14FF8" w:rsidRPr="006A28E1" w:rsidRDefault="00D454C3" w:rsidP="00D55CA8">
      <w:pPr>
        <w:spacing w:after="0"/>
        <w:ind w:firstLine="720"/>
        <w:jc w:val="both"/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lastRenderedPageBreak/>
        <w:t>Л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абораторија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из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става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2. </w:t>
      </w:r>
      <w:proofErr w:type="spellStart"/>
      <w:proofErr w:type="gram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овог</w:t>
      </w:r>
      <w:proofErr w:type="spellEnd"/>
      <w:proofErr w:type="gram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члана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ће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ако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није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могуће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узети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букални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брис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у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смислу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става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2. </w:t>
      </w:r>
      <w:proofErr w:type="spellStart"/>
      <w:proofErr w:type="gram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овог</w:t>
      </w:r>
      <w:proofErr w:type="spellEnd"/>
      <w:proofErr w:type="gram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члана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,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министарству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доставити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крв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или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други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биолошки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материјал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лица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који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је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подобан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за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днк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proofErr w:type="spellStart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анализу</w:t>
      </w:r>
      <w:proofErr w:type="spellEnd"/>
      <w:r w:rsidR="007C509F" w:rsidRPr="006A28E1">
        <w:rPr>
          <w:rFonts w:ascii="Times New Roman" w:hAnsi="Times New Roman" w:cs="Times New Roman"/>
          <w:strike/>
          <w:color w:val="000000"/>
          <w:sz w:val="24"/>
          <w:szCs w:val="24"/>
        </w:rPr>
        <w:t>.</w:t>
      </w:r>
    </w:p>
    <w:p w14:paraId="07133801" w14:textId="5DA824E2" w:rsidR="00D55CA8" w:rsidRPr="00493261" w:rsidRDefault="007C509F" w:rsidP="007C509F">
      <w:pPr>
        <w:tabs>
          <w:tab w:val="left" w:pos="4013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14:paraId="5592C254" w14:textId="4475A6AF" w:rsidR="00C14FF8" w:rsidRDefault="00F95BBF" w:rsidP="0049326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proofErr w:type="spellStart"/>
      <w:r w:rsidRPr="00531599">
        <w:rPr>
          <w:rFonts w:ascii="Times New Roman" w:hAnsi="Times New Roman" w:cs="Times New Roman"/>
          <w:b/>
          <w:strike/>
          <w:color w:val="000000"/>
          <w:sz w:val="24"/>
          <w:szCs w:val="24"/>
        </w:rPr>
        <w:t>Чување</w:t>
      </w:r>
      <w:proofErr w:type="spellEnd"/>
      <w:r w:rsidR="00531599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ОБРАДА</w:t>
      </w:r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података</w:t>
      </w:r>
      <w:proofErr w:type="spellEnd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b/>
          <w:color w:val="000000"/>
          <w:sz w:val="24"/>
          <w:szCs w:val="24"/>
        </w:rPr>
        <w:t>Регистру</w:t>
      </w:r>
      <w:proofErr w:type="spellEnd"/>
    </w:p>
    <w:p w14:paraId="7A35FC09" w14:textId="77777777" w:rsidR="00C53D94" w:rsidRPr="00C53D94" w:rsidRDefault="00C53D94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12D837" w14:textId="77777777" w:rsidR="00C14FF8" w:rsidRPr="00284FBB" w:rsidRDefault="00F95BBF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  <w:proofErr w:type="gramEnd"/>
    </w:p>
    <w:p w14:paraId="61FD5BAB" w14:textId="59BCDB81" w:rsidR="00C14FF8" w:rsidRPr="00284FBB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7F32">
        <w:rPr>
          <w:rFonts w:ascii="Times New Roman" w:hAnsi="Times New Roman" w:cs="Times New Roman"/>
          <w:strike/>
          <w:color w:val="000000"/>
          <w:sz w:val="24"/>
          <w:szCs w:val="24"/>
        </w:rPr>
        <w:t>Чување</w:t>
      </w:r>
      <w:proofErr w:type="spellEnd"/>
      <w:r w:rsidR="00D55CA8" w:rsidRPr="00207F32"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 xml:space="preserve"> И</w:t>
      </w:r>
      <w:r w:rsidR="00D55CA8" w:rsidRPr="00207F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ОБРАДА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електронском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облику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применом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информационо-комуникационих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4FB296F9" w14:textId="3D3DCDF6" w:rsidR="00C14FF8" w:rsidRPr="00284FBB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33D6">
        <w:rPr>
          <w:rFonts w:ascii="Times New Roman" w:hAnsi="Times New Roman" w:cs="Times New Roman"/>
          <w:strike/>
          <w:color w:val="000000"/>
          <w:sz w:val="24"/>
          <w:szCs w:val="24"/>
        </w:rPr>
        <w:t>Чување</w:t>
      </w:r>
      <w:proofErr w:type="spellEnd"/>
      <w:r w:rsidR="00D55CA8" w:rsidRPr="00A833D6">
        <w:rPr>
          <w:rFonts w:ascii="Times New Roman" w:hAnsi="Times New Roman" w:cs="Times New Roman"/>
          <w:strike/>
          <w:color w:val="000000"/>
          <w:sz w:val="24"/>
          <w:szCs w:val="24"/>
          <w:lang w:val="sr-Cyrl-RS"/>
        </w:rPr>
        <w:t xml:space="preserve"> И</w:t>
      </w:r>
      <w:r w:rsidR="00D55C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ОБРАДА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примену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одговарајућих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физичких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техничких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мера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заштите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11569EDC" w14:textId="77777777" w:rsidR="00C14FF8" w:rsidRPr="00284FBB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Приступ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дозвољен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овлашћеним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лицима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форензичке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службе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Министарства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примењујући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мере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  <w:proofErr w:type="gram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proofErr w:type="gram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190D94" w14:textId="3C984C15" w:rsidR="00C14FF8" w:rsidRPr="00284FBB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Подаци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Регистра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strike/>
          <w:color w:val="000000"/>
          <w:sz w:val="24"/>
          <w:szCs w:val="24"/>
        </w:rPr>
        <w:t>архивирају</w:t>
      </w:r>
      <w:proofErr w:type="spellEnd"/>
      <w:r w:rsidR="00207F3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ОБРАЂУЈУ</w:t>
      </w:r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обезбеђује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високу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доступност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подацима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обезбеђење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губитка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07F32">
        <w:rPr>
          <w:rFonts w:ascii="Times New Roman" w:hAnsi="Times New Roman" w:cs="Times New Roman"/>
          <w:color w:val="000000"/>
          <w:sz w:val="24"/>
          <w:szCs w:val="24"/>
        </w:rPr>
        <w:t>оштећења</w:t>
      </w:r>
      <w:proofErr w:type="spellEnd"/>
      <w:r w:rsidRPr="00207F3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332AAE53" w14:textId="77777777" w:rsidR="00C14FF8" w:rsidRDefault="00F95BBF" w:rsidP="0049326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Свака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обрада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података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евидентира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посебној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евиденцији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садржи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презиме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јединствени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матични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врши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обраду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врсту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обраде</w:t>
      </w:r>
      <w:proofErr w:type="spellEnd"/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E329CC0" w14:textId="77777777" w:rsidR="002A07BC" w:rsidRDefault="002A07BC" w:rsidP="004C7F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69BDE9A" w14:textId="77777777" w:rsidR="007C509F" w:rsidRDefault="007C509F" w:rsidP="007C509F">
      <w:pPr>
        <w:tabs>
          <w:tab w:val="left" w:pos="401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АКРЕДИТАЦИЈА</w:t>
      </w:r>
    </w:p>
    <w:p w14:paraId="74B7797B" w14:textId="726E2807" w:rsidR="007C509F" w:rsidRDefault="007C509F" w:rsidP="007C509F">
      <w:pPr>
        <w:tabs>
          <w:tab w:val="left" w:pos="401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8А.</w:t>
      </w:r>
    </w:p>
    <w:p w14:paraId="3DBC6516" w14:textId="77777777" w:rsidR="007C509F" w:rsidRDefault="007C509F" w:rsidP="007C509F">
      <w:pPr>
        <w:tabs>
          <w:tab w:val="left" w:pos="4013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7ECB24" w14:textId="77777777" w:rsidR="007C509F" w:rsidRPr="00E03474" w:rsidRDefault="007C509F" w:rsidP="007C509F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 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>ДНК ЛАБОРАТОРИЈЕ КОЈЕ СЕ БАВЕ ДНК АНАЛИЗОМ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У  СМИСЛУ ОВОГ ЗАКОНА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АКРЕДИТУЈУ СЕ У СКЛАДУ СА СТАНДАРДОМ</w:t>
      </w:r>
      <w:r w:rsidRPr="00E034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SRPS ISO/IEC 17025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  <w:r w:rsidRPr="00D55CA8">
        <w:rPr>
          <w:rFonts w:ascii="Times New Roman" w:hAnsi="Times New Roman" w:cs="Times New Roman"/>
          <w:sz w:val="24"/>
          <w:szCs w:val="24"/>
          <w:lang w:val="sr-Cyrl-RS"/>
        </w:rPr>
        <w:t xml:space="preserve">2017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ДРУГИМ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ОДГОВАРАЈУЋ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М СТАНДАРД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 СКЛАДУ СА КОЈИМ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АКРЕДИТУЈУ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ДНК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E440F3A" w14:textId="77777777" w:rsidR="007C509F" w:rsidRPr="007C509F" w:rsidRDefault="007C509F" w:rsidP="007C509F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 w:rsidRPr="007C509F">
        <w:rPr>
          <w:rFonts w:ascii="Times New Roman" w:hAnsi="Times New Roman" w:cs="Times New Roman"/>
          <w:color w:val="000000"/>
          <w:sz w:val="24"/>
          <w:szCs w:val="24"/>
        </w:rPr>
        <w:t>ПОДАЦИ О АКРЕДИТОВАНИМ ДНК ЛАБОРАТОРИЈАМА У РЕПУБЛИЦИ СРБИЈИ ДОСТУПНИ СУ ЈАВНОСТИ У ОКВИРУ РЕГИСТРА КОЈЕ ВОДИ НАДЛЕЖНО ТЕЛО РЕПУБЛИКЕ СРБИЈЕ, У СКЛАДУ СА ЗАКОНОМ КОЈИМ СЕ УРЕЂУЈЕ АКРЕДИТАЦИЈА.</w:t>
      </w:r>
      <w:proofErr w:type="gramEnd"/>
    </w:p>
    <w:p w14:paraId="70886DB3" w14:textId="77777777" w:rsidR="00531599" w:rsidRDefault="00531599" w:rsidP="004C7F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4CD950C" w14:textId="469DD889" w:rsidR="008C7465" w:rsidRDefault="00D454C3" w:rsidP="00851B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КАЗНЕНЕ</w:t>
      </w:r>
      <w:bookmarkStart w:id="0" w:name="_GoBack"/>
      <w:bookmarkEnd w:id="0"/>
      <w:r w:rsidR="008C74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ОДРЕДБЕ</w:t>
      </w:r>
    </w:p>
    <w:p w14:paraId="70B25970" w14:textId="370AE1B9" w:rsidR="00851B6E" w:rsidRDefault="00851B6E" w:rsidP="00851B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9А.</w:t>
      </w:r>
    </w:p>
    <w:p w14:paraId="1ECECB6A" w14:textId="77777777" w:rsidR="00851B6E" w:rsidRDefault="00851B6E" w:rsidP="00851B6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7823992" w14:textId="156C4F5E" w:rsidR="00851B6E" w:rsidRDefault="00851B6E" w:rsidP="00851B6E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Latn-RS" w:eastAsia="sr-Latn-RS"/>
        </w:rPr>
        <w:t xml:space="preserve">НОВЧАНОМ КАЗНОМ У ИЗНОСУ ОД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Latn-RS" w:eastAsia="sr-Latn-RS"/>
        </w:rPr>
        <w:t xml:space="preserve">00.000 ДО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1</w:t>
      </w:r>
      <w:r w:rsidRPr="004C7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Latn-RS" w:eastAsia="sr-Latn-RS"/>
        </w:rPr>
        <w:t>.000.000 ДИНАРА КАЗНИЋЕ СЕ ЗА ПРЕКРШАЈ ПРАВНО ЛИЦЕ АКО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 xml:space="preserve">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ДНК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ЛАБОРАТОРИЈА</w:t>
      </w:r>
      <w:r w:rsidR="00CC3A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C3A06" w:rsidRPr="00284FBB">
        <w:rPr>
          <w:rFonts w:ascii="Times New Roman" w:hAnsi="Times New Roman" w:cs="Times New Roman"/>
          <w:color w:val="000000"/>
          <w:sz w:val="24"/>
          <w:szCs w:val="24"/>
        </w:rPr>
        <w:t>КОЈА ЈЕ ПО НАРЕДБИ ОРГАНА ПОСТУПКА ИЗВРШИЛА ДНК АНАЛИЗУ</w:t>
      </w:r>
      <w:r w:rsidR="00CC3A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A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НЕ ДОСТАВИ</w:t>
      </w:r>
      <w:r w:rsidR="00CC3A06" w:rsidRPr="00CC3A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3A06" w:rsidRPr="00284FBB">
        <w:rPr>
          <w:rFonts w:ascii="Times New Roman" w:hAnsi="Times New Roman" w:cs="Times New Roman"/>
          <w:color w:val="000000"/>
          <w:sz w:val="24"/>
          <w:szCs w:val="24"/>
        </w:rPr>
        <w:t>УТВРЂЕНЕ ДНК ПРОФИЛЕ И РАСПОЛОЖИВЕ ИДЕНТИФИКАЦИОНЕ ПОДАТКЕ</w:t>
      </w:r>
      <w:r w:rsidR="00CC3A0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У СКЛАДУ СА ОДРЕДБОМ ЧЛАНА 6. ОВОГ ЗАКОНА.</w:t>
      </w:r>
    </w:p>
    <w:p w14:paraId="294FF73C" w14:textId="05D7F0A0" w:rsidR="00851B6E" w:rsidRDefault="00851B6E" w:rsidP="00851B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ЗА ПРЕКРШАЈ ИЗ СТАВА 1. ОВОГ ЧЛАНА КАЗНИЋЕ СЕ ОДГОВОРНО ЛИЦЕ У ПРАВНОМ ЛИЦУ НОВЧАНОМ КАЗНОМ У ИЗНОСУ ОД 100.000 ДО 150.000 ДИНАРА.</w:t>
      </w:r>
    </w:p>
    <w:p w14:paraId="7BCC890B" w14:textId="0A0AD73B" w:rsidR="00851B6E" w:rsidRDefault="00CC3A06" w:rsidP="00851B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ЗА ПРЕКРШАЈ ИЗ СТАВА 1</w:t>
      </w:r>
      <w:r w:rsidR="00851B6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. ОВОГ ЧЛАНА КАЗНИЋЕ СЕ ПРЕДУЗЕТНИК НОВЧАНОМ КАЗНОМ У ИЗНОСУ ОД 300.000 ДО 500.000 ДИНАРА.</w:t>
      </w:r>
    </w:p>
    <w:p w14:paraId="2842482C" w14:textId="77777777" w:rsidR="008C7465" w:rsidRDefault="008C7465" w:rsidP="004C7F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3F4396F" w14:textId="77777777" w:rsidR="00851B6E" w:rsidRPr="002A07BC" w:rsidRDefault="00851B6E" w:rsidP="004C7FB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5E629BA" w14:textId="77777777" w:rsidR="00D55CA8" w:rsidRDefault="00D55CA8" w:rsidP="0049326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lastRenderedPageBreak/>
        <w:t>ПРЕЛАЗНЕ И ЗАВРШНЕ ОДРЕДБЕ</w:t>
      </w:r>
    </w:p>
    <w:p w14:paraId="1B8CBEC5" w14:textId="77777777" w:rsidR="004C7FB2" w:rsidRDefault="004C7FB2" w:rsidP="0049326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4E871ADD" w14:textId="017F46C4" w:rsidR="004C7FB2" w:rsidRPr="004C7FB2" w:rsidRDefault="004C7FB2" w:rsidP="004932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4C7F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ЧЛАН 1.</w:t>
      </w:r>
    </w:p>
    <w:p w14:paraId="238A55ED" w14:textId="584E7DBB" w:rsidR="004C7FB2" w:rsidRDefault="00344AC0" w:rsidP="004C7FB2">
      <w:pPr>
        <w:pStyle w:val="CommentText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ДНК ЛАБОРАТОРИЈЕ ЋЕ</w:t>
      </w:r>
      <w:r w:rsidR="007C509F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FB2">
        <w:rPr>
          <w:rFonts w:ascii="Times New Roman" w:hAnsi="Times New Roman" w:cs="Times New Roman"/>
          <w:sz w:val="24"/>
          <w:szCs w:val="24"/>
          <w:lang w:val="sr-Cyrl-RS"/>
        </w:rPr>
        <w:t>НАЈКАСНИЈЕ У РОКУ ОД 5 ГОДИНА ОД ДАНА СТУПАЊА НА СНАГУ ОВОГ ЗАКОНА</w:t>
      </w:r>
      <w:r w:rsidR="00E03474" w:rsidRPr="00E034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C509F">
        <w:rPr>
          <w:rFonts w:ascii="Times New Roman" w:hAnsi="Times New Roman" w:cs="Times New Roman"/>
          <w:sz w:val="24"/>
          <w:szCs w:val="24"/>
          <w:lang w:val="sr-Cyrl-RS"/>
        </w:rPr>
        <w:t xml:space="preserve">АКРЕДИТОВАТИ, У СКЛАДУ СА ЧЛАНОМ 8А. СТАВ 2. </w:t>
      </w:r>
      <w:r w:rsidR="00E03474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4C7FB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8B21F08" w14:textId="254986DC" w:rsidR="005E27F4" w:rsidRDefault="00F027EF" w:rsidP="005E27F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 ИСТЕКА РОКА ИЗ СТАВА 1. ОВОГ ЧЛАНА,</w:t>
      </w:r>
      <w:r w:rsidR="005E27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НЕАКРЕДИТОВАНА ДНК ЛАБОРАТОРИЈА КОЈОЈ ЈЕ НАРЕДБОМ ОРГАНА ПОСТУПКА ПОВЕРЕНО ВЕШТАЧЕЊЕ У ОКВИРУ КРИВИЧНОГ ПОСТУПКА,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ДОСТАВЉА МИНИСТАРСТВУ</w:t>
      </w:r>
      <w:r w:rsidR="005E27F4" w:rsidRPr="005E2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7F4" w:rsidRPr="00F027EF">
        <w:rPr>
          <w:rFonts w:ascii="Times New Roman" w:hAnsi="Times New Roman" w:cs="Times New Roman"/>
          <w:color w:val="000000"/>
          <w:sz w:val="24"/>
          <w:szCs w:val="24"/>
        </w:rPr>
        <w:t>ЈЕДАН ПРИМЕРАК НЕСПОРНОГ УЗОРКА (БУКАЛНИ БРИС)</w:t>
      </w:r>
      <w:r w:rsidR="005E27F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РАДИ </w:t>
      </w:r>
      <w:r w:rsidR="006E67FD">
        <w:rPr>
          <w:rFonts w:ascii="Times New Roman" w:hAnsi="Times New Roman" w:cs="Times New Roman"/>
          <w:color w:val="000000"/>
          <w:sz w:val="24"/>
          <w:szCs w:val="24"/>
        </w:rPr>
        <w:t>УНО</w:t>
      </w:r>
      <w:r w:rsidR="006E67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СА ДНК ПРОФИЛА</w:t>
      </w:r>
      <w:r w:rsidR="005E27F4" w:rsidRPr="00F027EF">
        <w:rPr>
          <w:rFonts w:ascii="Times New Roman" w:hAnsi="Times New Roman" w:cs="Times New Roman"/>
          <w:color w:val="000000"/>
          <w:sz w:val="24"/>
          <w:szCs w:val="24"/>
        </w:rPr>
        <w:t xml:space="preserve"> У РЕГИСТАР.</w:t>
      </w:r>
    </w:p>
    <w:p w14:paraId="514BD3F6" w14:textId="18F78344" w:rsidR="006A28E1" w:rsidRPr="006A28E1" w:rsidRDefault="006A28E1" w:rsidP="006A28E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 w:rsidRPr="006A28E1">
        <w:rPr>
          <w:rFonts w:ascii="Times New Roman" w:hAnsi="Times New Roman" w:cs="Times New Roman"/>
          <w:color w:val="000000"/>
          <w:sz w:val="24"/>
          <w:szCs w:val="24"/>
        </w:rPr>
        <w:t>ЛАБОРАТОРИЈА ИЗ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ТАВА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</w:t>
      </w:r>
      <w:r w:rsidRPr="006A28E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6A2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28E1">
        <w:rPr>
          <w:rFonts w:ascii="Times New Roman" w:hAnsi="Times New Roman" w:cs="Times New Roman"/>
          <w:color w:val="000000"/>
          <w:sz w:val="24"/>
          <w:szCs w:val="24"/>
        </w:rPr>
        <w:t>ОВОГ ЧЛАНА ЋЕ, АКО НИЈЕ МОГУЋЕ УЗЕТИ БУКАЛНИ БРИС, МИНИСТАРСТВУ ДОСТАВИТИ КРВ ИЛИ ДРУГИ БИОЛОШКИ МАТЕРИЈАЛ ЛИЦА КОЈИ ЈЕ ПОДОБАН ЗА ДНК АНАЛИЗУ.</w:t>
      </w:r>
      <w:proofErr w:type="gramEnd"/>
    </w:p>
    <w:p w14:paraId="261A12B1" w14:textId="77777777" w:rsidR="006A28E1" w:rsidRPr="006A28E1" w:rsidRDefault="006A28E1" w:rsidP="005E27F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4AF5F34" w14:textId="77777777" w:rsidR="004C7FB2" w:rsidRDefault="004C7FB2" w:rsidP="004C7FB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563A4C98" w14:textId="77777777" w:rsidR="007C509F" w:rsidRDefault="007C509F" w:rsidP="004C7FB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14:paraId="1F6E6813" w14:textId="0ACA6D5A" w:rsidR="00D55CA8" w:rsidRDefault="00D55CA8" w:rsidP="004C7FB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ЧЛАН </w:t>
      </w:r>
      <w:r w:rsidR="004C7F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2.</w:t>
      </w:r>
    </w:p>
    <w:p w14:paraId="005713ED" w14:textId="1B4C1DC2" w:rsidR="004C7FB2" w:rsidRPr="004C7FB2" w:rsidRDefault="00D55CA8" w:rsidP="006A5CE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84FBB">
        <w:rPr>
          <w:rFonts w:ascii="Times New Roman" w:hAnsi="Times New Roman" w:cs="Times New Roman"/>
          <w:color w:val="000000"/>
          <w:sz w:val="24"/>
          <w:szCs w:val="24"/>
        </w:rPr>
        <w:t>СВЕ ДНК ЛАБОРАТОРИЈЕ НА ТЕРИТОРИЈИ РЕПУБЛИКЕ СРБИЈЕ СУ У ОБАВЕЗИ ДА ДОСТАВЕ МИНИСТАРСТВУ У ЕЛЕКТРОНСКОЈ ФОРМИ ДНК ПРОФИЛЕ И ИДЕНТИФИКАЦИОНЕ ПОДАТКЕ КОЈИ СУ ДОБИЈЕНИ ЗА ПОТРЕБЕ КРИВИЧНОГ ПОСТУПКА, УТВРЂИВАЊА ИДЕНТИТЕТ</w:t>
      </w:r>
      <w:r w:rsidR="004447C6">
        <w:rPr>
          <w:rFonts w:ascii="Times New Roman" w:hAnsi="Times New Roman" w:cs="Times New Roman"/>
          <w:color w:val="000000"/>
          <w:sz w:val="24"/>
          <w:szCs w:val="24"/>
        </w:rPr>
        <w:t>А НЕСТАЛИХ ИЛИ НЕПОЗНАТИХ ЛИЦА</w:t>
      </w:r>
      <w:r w:rsidR="004447C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447C6">
        <w:rPr>
          <w:rFonts w:ascii="Times New Roman" w:hAnsi="Times New Roman" w:cs="Times New Roman"/>
          <w:color w:val="000000"/>
          <w:sz w:val="24"/>
          <w:szCs w:val="24"/>
        </w:rPr>
        <w:t>ЛЕШЕВА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И ДЕЛОВА ТЕЛА,</w:t>
      </w:r>
      <w:r w:rsidR="008C7465" w:rsidRPr="008C74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8C746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ОДНОСНО УТВРЂИВАЊА ЧИЊЕНИЦА  </w:t>
      </w:r>
      <w:r w:rsidR="008C7465" w:rsidRPr="00C743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 СТАТУСУ НОВОРОЂЕНЕ ДЕЦЕ ЗА КОЈУ СЕ СУМЊА ДА СУ НЕСТАЛА ИЗ ПОРОДИЛИШТА</w:t>
      </w:r>
      <w:r w:rsidR="00851B6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 xml:space="preserve"> ИЛИ ЗДРАВСТВЕНИХ УСТАНОВА</w:t>
      </w:r>
      <w:r w:rsidR="008C7465" w:rsidRPr="00C743C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У РЕПУБЛИЦИ СРБИЈИ</w:t>
      </w:r>
      <w:r w:rsidR="008C746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sr-Cyrl-RS"/>
        </w:rPr>
        <w:t>,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КОЈИМА РАСПОЛАЖУ НА ДАН СТУПАЊА НА СНАГУ ОВОГ ЗА</w:t>
      </w:r>
      <w:r w:rsidR="004C7FB2">
        <w:rPr>
          <w:rFonts w:ascii="Times New Roman" w:hAnsi="Times New Roman" w:cs="Times New Roman"/>
          <w:color w:val="000000"/>
          <w:sz w:val="24"/>
          <w:szCs w:val="24"/>
        </w:rPr>
        <w:t>КОНА, А НАЈКАСНИЈЕ У РОКУ ОД ГОДИН</w:t>
      </w:r>
      <w:r w:rsidR="004C7F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У</w:t>
      </w:r>
      <w:r w:rsidR="004C7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ДАНА</w:t>
      </w:r>
      <w:r w:rsidR="004C7F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ОД ДАНА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СТУПАЊА НА СНАГУ ОВОГ ЗАКОНА</w:t>
      </w:r>
      <w:r w:rsidR="004C7FB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14:paraId="2DC8678E" w14:textId="0F9B3EAA" w:rsidR="006A5CED" w:rsidRDefault="006A5CED" w:rsidP="006A5CE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Latn-RS" w:eastAsia="sr-Latn-RS"/>
        </w:rPr>
        <w:t xml:space="preserve">НОВЧАНОМ КАЗНОМ У ИЗНОСУ ОД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5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Latn-RS" w:eastAsia="sr-Latn-RS"/>
        </w:rPr>
        <w:t xml:space="preserve">00.000 ДО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1</w:t>
      </w:r>
      <w:r w:rsidRPr="004C7FB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Latn-RS" w:eastAsia="sr-Latn-RS"/>
        </w:rPr>
        <w:t>.000.000 ДИНАРА КАЗНИЋЕ СЕ ЗА ПРЕКРШАЈ ПРАВНО ЛИЦЕ АКО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 xml:space="preserve"> У РОКУ ИЗ СТАВА 1. ОВОГ ЧЛАНА НЕ 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 xml:space="preserve"> МИНИСТАРСТВУ У ЕЛЕКТРОНСКОЈ ФОРМИ ДНК ПРОФИЛЕ И ИДЕНТИФИКАЦИОНЕ ПОДАТКЕ КОЈИ СУ ДОБИЈЕНИ ЗА ПОТРЕБЕ КРИВИЧНОГ ПОСТУПКА, УТВРЂИВАЊА ИДЕНТИТЕТА</w:t>
      </w:r>
      <w:r w:rsidR="004447C6">
        <w:rPr>
          <w:rFonts w:ascii="Times New Roman" w:hAnsi="Times New Roman" w:cs="Times New Roman"/>
          <w:color w:val="000000"/>
          <w:sz w:val="24"/>
          <w:szCs w:val="24"/>
        </w:rPr>
        <w:t xml:space="preserve"> НЕСТАЛИХ ИЛИ НЕПОЗНАТИХ ЛИЦА</w:t>
      </w:r>
      <w:r w:rsidR="004447C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4447C6">
        <w:rPr>
          <w:rFonts w:ascii="Times New Roman" w:hAnsi="Times New Roman" w:cs="Times New Roman"/>
          <w:color w:val="000000"/>
          <w:sz w:val="24"/>
          <w:szCs w:val="24"/>
        </w:rPr>
        <w:t>ЛЕШЕВА</w:t>
      </w:r>
      <w:r w:rsidR="004447C6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ДЕЛОВА ТЕЛА, КОЈИМА РАСПОЛАЖ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Е.</w:t>
      </w:r>
    </w:p>
    <w:p w14:paraId="2EA40F14" w14:textId="56339DA7" w:rsidR="006A5CED" w:rsidRDefault="006A5CED" w:rsidP="00D35F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ЗА ПРЕКРШАЈ ИЗ СТАВА 2. ОВОГ ЧЛАНА КАЗНИЋЕ СЕ ОДГОВОРНО ЛИЦЕ У ПРАВНОМ ЛИЦУ НОВЧАНОМ КАЗНОМ У ИЗНОСУ ОД 100.000 ДО 150.000 ДИНАРА.</w:t>
      </w:r>
    </w:p>
    <w:p w14:paraId="4C38A3C9" w14:textId="4B6AA143" w:rsidR="006A5CED" w:rsidRDefault="006A5CED" w:rsidP="00D35F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 xml:space="preserve">ЗА ПРЕКРШАЈ ИЗ СТАВА 2. ОВОГ ЧЛАНА КАЗНИЋЕ СЕ ПРЕДУЗЕТНИК НОВЧАНОМ </w:t>
      </w:r>
      <w:r w:rsidR="00D35F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КАЗНОМ У ИЗНОСУ ОД 3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  <w:t>00.000 ДО 500.000 ДИНАРА.</w:t>
      </w:r>
    </w:p>
    <w:p w14:paraId="3910D7CD" w14:textId="77777777" w:rsidR="006A5CED" w:rsidRPr="006A5CED" w:rsidRDefault="006A5CED" w:rsidP="006A5CED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RS" w:eastAsia="sr-Latn-RS"/>
        </w:rPr>
      </w:pPr>
    </w:p>
    <w:p w14:paraId="3B7B0ED3" w14:textId="77777777" w:rsidR="00D55CA8" w:rsidRDefault="00D55CA8" w:rsidP="00D35F7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BDE1A5D" w14:textId="688A38E0" w:rsidR="00C14FF8" w:rsidRDefault="00D35F72" w:rsidP="00493261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ЧЛАН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3</w:t>
      </w:r>
      <w:r w:rsidRPr="00284FB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417B058" w14:textId="77777777" w:rsidR="00D55CA8" w:rsidRPr="00D55CA8" w:rsidRDefault="00D55CA8" w:rsidP="004932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A62513" w14:textId="5BA28C1D" w:rsidR="00C14FF8" w:rsidRPr="00284FBB" w:rsidRDefault="00D55CA8" w:rsidP="004932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FBB">
        <w:rPr>
          <w:rFonts w:ascii="Times New Roman" w:hAnsi="Times New Roman" w:cs="Times New Roman"/>
          <w:color w:val="000000"/>
          <w:sz w:val="24"/>
          <w:szCs w:val="24"/>
        </w:rPr>
        <w:t>ОВАЈ ЗАКОН СТУПА НА СНАГУ ОСМОГ ДАНА ОД ДАНА ОБЈАВЉИВАЊА У „СЛУЖБЕНОМ ГЛАСНИКУ РЕПУБЛИКЕ СРБИЈЕ”.</w:t>
      </w:r>
      <w:proofErr w:type="gramEnd"/>
    </w:p>
    <w:sectPr w:rsidR="00C14FF8" w:rsidRPr="00284FBB">
      <w:pgSz w:w="11907" w:h="16839" w:code="9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78C902" w15:done="0"/>
  <w15:commentEx w15:paraId="5BA85C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3960" w14:textId="77777777" w:rsidR="008A32C2" w:rsidRDefault="008A32C2" w:rsidP="00665336">
      <w:pPr>
        <w:spacing w:after="0" w:line="240" w:lineRule="auto"/>
      </w:pPr>
      <w:r>
        <w:separator/>
      </w:r>
    </w:p>
  </w:endnote>
  <w:endnote w:type="continuationSeparator" w:id="0">
    <w:p w14:paraId="59B8CC21" w14:textId="77777777" w:rsidR="008A32C2" w:rsidRDefault="008A32C2" w:rsidP="006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33404" w14:textId="77777777" w:rsidR="008A32C2" w:rsidRDefault="008A32C2" w:rsidP="00665336">
      <w:pPr>
        <w:spacing w:after="0" w:line="240" w:lineRule="auto"/>
      </w:pPr>
      <w:r>
        <w:separator/>
      </w:r>
    </w:p>
  </w:footnote>
  <w:footnote w:type="continuationSeparator" w:id="0">
    <w:p w14:paraId="3CF64650" w14:textId="77777777" w:rsidR="008A32C2" w:rsidRDefault="008A32C2" w:rsidP="0066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40B"/>
    <w:multiLevelType w:val="hybridMultilevel"/>
    <w:tmpl w:val="DC0C6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3B2D"/>
    <w:multiLevelType w:val="hybridMultilevel"/>
    <w:tmpl w:val="8E54D826"/>
    <w:lvl w:ilvl="0" w:tplc="601467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383C"/>
    <w:multiLevelType w:val="hybridMultilevel"/>
    <w:tmpl w:val="AF68CDB2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lena Stošić">
    <w15:presenceInfo w15:providerId="None" w15:userId="Jelena Stoš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8"/>
    <w:rsid w:val="000166E4"/>
    <w:rsid w:val="00022930"/>
    <w:rsid w:val="00057704"/>
    <w:rsid w:val="00084DA9"/>
    <w:rsid w:val="000E0735"/>
    <w:rsid w:val="00100D67"/>
    <w:rsid w:val="00106FF9"/>
    <w:rsid w:val="00122A63"/>
    <w:rsid w:val="0017063E"/>
    <w:rsid w:val="001805EC"/>
    <w:rsid w:val="001819C2"/>
    <w:rsid w:val="001B4148"/>
    <w:rsid w:val="001C1DE9"/>
    <w:rsid w:val="001C2E30"/>
    <w:rsid w:val="001E3400"/>
    <w:rsid w:val="001E35A8"/>
    <w:rsid w:val="00207F32"/>
    <w:rsid w:val="0021491B"/>
    <w:rsid w:val="002266D6"/>
    <w:rsid w:val="00227C1A"/>
    <w:rsid w:val="0025705A"/>
    <w:rsid w:val="00284FBB"/>
    <w:rsid w:val="00286594"/>
    <w:rsid w:val="0029067E"/>
    <w:rsid w:val="00292759"/>
    <w:rsid w:val="002A07BC"/>
    <w:rsid w:val="002A19D0"/>
    <w:rsid w:val="002A4B09"/>
    <w:rsid w:val="002B2A9F"/>
    <w:rsid w:val="002C6FCD"/>
    <w:rsid w:val="00306730"/>
    <w:rsid w:val="00313E6A"/>
    <w:rsid w:val="00344AC0"/>
    <w:rsid w:val="00394DDD"/>
    <w:rsid w:val="003E0F15"/>
    <w:rsid w:val="00424521"/>
    <w:rsid w:val="004447C6"/>
    <w:rsid w:val="00445F32"/>
    <w:rsid w:val="00470FFF"/>
    <w:rsid w:val="004903F0"/>
    <w:rsid w:val="00491940"/>
    <w:rsid w:val="00493261"/>
    <w:rsid w:val="004C7FB2"/>
    <w:rsid w:val="00502144"/>
    <w:rsid w:val="00504D5B"/>
    <w:rsid w:val="00531599"/>
    <w:rsid w:val="005569D2"/>
    <w:rsid w:val="00570DEF"/>
    <w:rsid w:val="005A76DC"/>
    <w:rsid w:val="005E27F4"/>
    <w:rsid w:val="005F7B99"/>
    <w:rsid w:val="0061443A"/>
    <w:rsid w:val="00647241"/>
    <w:rsid w:val="006652BB"/>
    <w:rsid w:val="00665336"/>
    <w:rsid w:val="00666726"/>
    <w:rsid w:val="00671FA6"/>
    <w:rsid w:val="0068628C"/>
    <w:rsid w:val="006A28E1"/>
    <w:rsid w:val="006A5CED"/>
    <w:rsid w:val="006C2C32"/>
    <w:rsid w:val="006E67FD"/>
    <w:rsid w:val="00725A75"/>
    <w:rsid w:val="00733F0C"/>
    <w:rsid w:val="007702FE"/>
    <w:rsid w:val="00792EEC"/>
    <w:rsid w:val="007B548A"/>
    <w:rsid w:val="007B61FD"/>
    <w:rsid w:val="007C509F"/>
    <w:rsid w:val="00810301"/>
    <w:rsid w:val="00851B6E"/>
    <w:rsid w:val="008A32C2"/>
    <w:rsid w:val="008B26C3"/>
    <w:rsid w:val="008C7465"/>
    <w:rsid w:val="008E1016"/>
    <w:rsid w:val="009159FA"/>
    <w:rsid w:val="00931DDC"/>
    <w:rsid w:val="0097528B"/>
    <w:rsid w:val="009776E2"/>
    <w:rsid w:val="00A2433A"/>
    <w:rsid w:val="00A4353C"/>
    <w:rsid w:val="00A70E6A"/>
    <w:rsid w:val="00A720B7"/>
    <w:rsid w:val="00A833D6"/>
    <w:rsid w:val="00AD79FB"/>
    <w:rsid w:val="00AE62EA"/>
    <w:rsid w:val="00B508FC"/>
    <w:rsid w:val="00BE085F"/>
    <w:rsid w:val="00C04EC9"/>
    <w:rsid w:val="00C14FF8"/>
    <w:rsid w:val="00C53D94"/>
    <w:rsid w:val="00C743C9"/>
    <w:rsid w:val="00C8089C"/>
    <w:rsid w:val="00C866B5"/>
    <w:rsid w:val="00CA1EC4"/>
    <w:rsid w:val="00CA55C0"/>
    <w:rsid w:val="00CC3A06"/>
    <w:rsid w:val="00CC46E5"/>
    <w:rsid w:val="00CD21BE"/>
    <w:rsid w:val="00D26071"/>
    <w:rsid w:val="00D35F72"/>
    <w:rsid w:val="00D43453"/>
    <w:rsid w:val="00D454C3"/>
    <w:rsid w:val="00D51E3C"/>
    <w:rsid w:val="00D55CA8"/>
    <w:rsid w:val="00D72CAA"/>
    <w:rsid w:val="00D878D6"/>
    <w:rsid w:val="00DB74BC"/>
    <w:rsid w:val="00DE5627"/>
    <w:rsid w:val="00E03474"/>
    <w:rsid w:val="00E51036"/>
    <w:rsid w:val="00E51195"/>
    <w:rsid w:val="00E92762"/>
    <w:rsid w:val="00F027EF"/>
    <w:rsid w:val="00F26351"/>
    <w:rsid w:val="00F95BBF"/>
    <w:rsid w:val="00FB1889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7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unhideWhenUsed/>
    <w:rsid w:val="00C866B5"/>
    <w:pPr>
      <w:ind w:left="720"/>
      <w:contextualSpacing/>
    </w:pPr>
  </w:style>
  <w:style w:type="paragraph" w:customStyle="1" w:styleId="v2-clan-left-1">
    <w:name w:val="v2-clan-left-1"/>
    <w:basedOn w:val="Normal"/>
    <w:rsid w:val="002A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2A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36"/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E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5A8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A8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A8"/>
    <w:rPr>
      <w:rFonts w:ascii="Segoe UI" w:hAnsi="Segoe UI" w:cs="Segoe UI"/>
      <w:sz w:val="18"/>
      <w:szCs w:val="18"/>
    </w:rPr>
  </w:style>
  <w:style w:type="paragraph" w:customStyle="1" w:styleId="basic-paragraph">
    <w:name w:val="basic-paragraph"/>
    <w:basedOn w:val="Normal"/>
    <w:rsid w:val="001E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99"/>
    <w:unhideWhenUsed/>
    <w:rsid w:val="00C866B5"/>
    <w:pPr>
      <w:ind w:left="720"/>
      <w:contextualSpacing/>
    </w:pPr>
  </w:style>
  <w:style w:type="paragraph" w:customStyle="1" w:styleId="v2-clan-left-1">
    <w:name w:val="v2-clan-left-1"/>
    <w:basedOn w:val="Normal"/>
    <w:rsid w:val="002A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NormalWeb">
    <w:name w:val="Normal (Web)"/>
    <w:basedOn w:val="Normal"/>
    <w:uiPriority w:val="99"/>
    <w:semiHidden/>
    <w:unhideWhenUsed/>
    <w:rsid w:val="002A4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Footer">
    <w:name w:val="footer"/>
    <w:basedOn w:val="Normal"/>
    <w:link w:val="FooterChar"/>
    <w:uiPriority w:val="99"/>
    <w:unhideWhenUsed/>
    <w:rsid w:val="00665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336"/>
    <w:rPr>
      <w:rFonts w:ascii="Verdana" w:hAnsi="Verdana" w:cs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1E3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5A8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A8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A8"/>
    <w:rPr>
      <w:rFonts w:ascii="Segoe UI" w:hAnsi="Segoe UI" w:cs="Segoe UI"/>
      <w:sz w:val="18"/>
      <w:szCs w:val="18"/>
    </w:rPr>
  </w:style>
  <w:style w:type="paragraph" w:customStyle="1" w:styleId="basic-paragraph">
    <w:name w:val="basic-paragraph"/>
    <w:basedOn w:val="Normal"/>
    <w:rsid w:val="001E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18DB-6265-4800-8EB1-3922B432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Gigov</dc:creator>
  <cp:lastModifiedBy>Mileva Zenović</cp:lastModifiedBy>
  <cp:revision>19</cp:revision>
  <cp:lastPrinted>2021-10-22T10:47:00Z</cp:lastPrinted>
  <dcterms:created xsi:type="dcterms:W3CDTF">2021-10-18T09:35:00Z</dcterms:created>
  <dcterms:modified xsi:type="dcterms:W3CDTF">2021-10-25T12:28:00Z</dcterms:modified>
</cp:coreProperties>
</file>